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E1" w:rsidRPr="006A0E35" w:rsidRDefault="000150E1" w:rsidP="0001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20"/>
          <w:tab w:val="left" w:pos="6800"/>
        </w:tabs>
        <w:jc w:val="center"/>
        <w:rPr>
          <w:rFonts w:ascii="Arial" w:hAnsi="Arial" w:cs="Arial"/>
          <w:b/>
          <w:sz w:val="26"/>
          <w:szCs w:val="26"/>
        </w:rPr>
      </w:pPr>
      <w:r w:rsidRPr="006A0E35">
        <w:rPr>
          <w:noProof/>
        </w:rPr>
        <w:pict>
          <v:shape id="_x0000_s1027" style="position:absolute;left:0;text-align:left;margin-left:27pt;margin-top:9.1pt;width:51.75pt;height:52.7pt;z-index:-251659264;mso-position-horizontal:absolute;mso-position-vertical:absolute" coordsize="2379,2286" path="m2337,1459l1941,845r13,-8l1967,828r11,-11l1990,805r9,-13l2007,778r6,-15l2019,748r-9,8l2000,763r-10,8l1978,775r-11,6l1954,784r-13,1l1928,786r-26,-2l1879,776r-22,-11l1840,749r-16,-17l1813,710r-7,-23l1803,661r1,-20l1808,622r8,-17l1826,589r11,-14l1850,562r16,-10l1883,543r-5,l1873,542r-5,l1862,542r-28,2l1807,552r-24,10l1761,578r-19,17l1726,616r-13,25l1705,667r-32,-2l1637,664r-39,-1l1556,661r-46,l1463,660r-51,-2l1359,658r-55,l1248,657r-58,l1130,657r-59,l1009,657r-61,1l886,658,884,549r-2,-94l879,379r-1,-56l904,315r24,-11l951,288r19,-19l986,248r11,-25l1006,197r3,-27l1000,187r-11,15l976,215r-15,11l944,236r-19,7l907,248r-21,1l859,246r-24,-7l811,226,791,210,775,190,763,167r-8,-24l752,115r2,-18l757,81r6,-18l771,49,781,35,791,22,804,10,819,,790,7,764,19,741,36,721,55,705,79r-13,26l685,133r-3,30l683,190r3,26l693,239r10,20l716,277r18,14l755,302r26,8l781,369r2,80l786,547r2,113l715,661r-74,l569,663r-69,1l434,665r-63,2l310,670r-56,1l202,674r-47,2l113,678r-36,3l46,684r-23,3l9,691,,694r2,3l12,700r19,1l58,704r35,2l133,709r47,1l234,712r57,1l353,714r67,2l489,716r73,1l637,719r75,l790,720r6,193l801,1119r9,213l819,1543r8,200l837,1923r12,151l859,2191r-45,3l770,2198r-44,3l685,2205r-41,4l605,2214r-34,3l538,2221r-30,4l482,2230r-22,4l441,2238r-11,5l421,2247r-1,4l424,2256r20,7l476,2269r42,4l568,2277r56,3l688,2283r64,1l820,2286r69,l956,2286r63,l1079,2286r54,-2l1177,2283r36,l1238,2281r23,-7l1290,2260r29,-22l1345,2215r18,-24l1370,2169r-7,-17l1337,2142r-10,l1314,2142r-17,1l1277,2145r-23,3l1228,2150r-28,5l1170,2159r-30,4l1107,2168r-35,4l1038,2175r-36,4l967,2184r-36,2l895,2189r7,-270l901,1538r-6,-420l888,722r73,1l1035,723r72,1l1177,724r68,2l1311,726r62,1l1431,729r55,l1535,730r44,2l1617,733r32,2l1674,736r18,3l1702,740r,l1703,740r,l1705,740r3,13l1712,765r4,10l1722,786r-277,601l1777,843r10,5l1796,853r11,4l1817,861r12,3l1839,866r11,1l1862,867r8,l1879,867r6,2l1891,869r5,l1902,867r7,-3l1917,861r319,597l1408,1443r805,120l2212,1564r-3,5l2205,1574r-8,7l2187,1592r-11,10l2163,1613r-16,13l2128,1638r-20,13l2087,1662r-25,10l2035,1682r-29,9l1974,1698r-33,4l1906,1704r-36,1l1832,1704r-42,-3l1748,1698r-42,-4l1666,1688r-40,-4l1588,1678r-36,-6l1520,1666r-27,-4l1470,1658r-17,-3l1443,1653r-5,-1l1441,1653r7,6l1460,1668r17,11l1497,1694r25,14l1549,1724r32,17l1615,1759r38,15l1693,1789r42,14l1780,1815r46,8l1873,1829r49,2l1991,1826r62,-11l2110,1796r49,-23l2202,1744r36,-30l2270,1679r27,-34l2320,1612r17,-35l2352,1547r11,-29l2370,1495r5,-19l2378,1465r1,-5l2337,1459xe" fillcolor="black" stroked="f">
            <v:path arrowok="t"/>
          </v:shape>
        </w:pict>
      </w:r>
      <w:r w:rsidRPr="006A0E35">
        <w:rPr>
          <w:rFonts w:ascii="Arial" w:hAnsi="Arial" w:cs="Arial"/>
          <w:b/>
          <w:sz w:val="26"/>
          <w:szCs w:val="26"/>
        </w:rPr>
        <w:t>ΔΙΚΗΓΟΡΙΚΟ  ΓΡΑΦΕΙΟ</w:t>
      </w:r>
    </w:p>
    <w:p w:rsidR="000150E1" w:rsidRPr="006A0E35" w:rsidRDefault="000150E1" w:rsidP="0001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20"/>
          <w:tab w:val="left" w:pos="6800"/>
        </w:tabs>
        <w:jc w:val="center"/>
        <w:rPr>
          <w:rFonts w:ascii="Arial" w:hAnsi="Arial" w:cs="Arial"/>
          <w:b/>
          <w:sz w:val="26"/>
          <w:szCs w:val="26"/>
        </w:rPr>
      </w:pPr>
      <w:r w:rsidRPr="006A0E35">
        <w:rPr>
          <w:noProof/>
        </w:rPr>
        <w:pict>
          <v:shape id="_x0000_s1028" style="position:absolute;left:0;text-align:left;margin-left:18pt;margin-top:9.35pt;width:21.05pt;height:28.05pt;z-index:-251658240;mso-position-horizontal:absolute;mso-position-vertical:absolute" coordsize="968,1289" path="m928,917l533,304r13,-9l559,285r12,-10l581,262r10,-13l598,236r7,-14l611,206r-9,9l592,222r-11,6l571,233r-13,5l546,240r-13,3l520,243r-26,-3l471,233,450,222,432,206,416,189,405,167r-7,-23l395,118r1,-20l401,81r7,-18l418,46,429,33,442,20,457,10,474,1,470,r-6,l460,r-6,l421,3,390,13,363,27,339,47,318,72,304,99r-10,31l291,163r1,21l297,204r7,21l314,243,36,845,369,301r10,6l388,311r10,3l409,318r10,3l431,323r11,1l454,324r8,l471,325r6,l483,325r4,l493,325r7,-2l507,320,827,916,,902r804,119l802,1023r-4,4l791,1034r-9,10l771,1056r-15,11l741,1082r-19,13l700,1109r-23,14l653,1138r-28,11l596,1161r-30,10l533,1178r-33,4l467,1184r-38,l392,1182r-39,-4l314,1174r-39,-7l236,1161r-36,-9l164,1145r-31,-7l104,1131r-26,-8l58,1119r-16,-4l32,1112r-3,-2l32,1112r7,6l50,1126r18,12l88,1152r24,15l140,1182r31,18l206,1217r37,16l284,1247r42,15l370,1273r46,9l464,1288r49,1l582,1285r62,-12l700,1254r49,-23l791,1203r37,-32l860,1138r27,-35l909,1069r17,-33l941,1004r11,-29l960,952r5,-19l967,922r1,-5l928,917xe" fillcolor="black" stroked="f">
            <v:path arrowok="t"/>
          </v:shape>
        </w:pict>
      </w:r>
      <w:r w:rsidRPr="006A0E35">
        <w:rPr>
          <w:rFonts w:ascii="Arial" w:hAnsi="Arial" w:cs="Arial"/>
          <w:b/>
          <w:sz w:val="26"/>
          <w:szCs w:val="26"/>
        </w:rPr>
        <w:t>ΜΑΝΩΛΗΣ   ΚΟΥΤΛΗΣ  -   ΓΙΩΡΓΟΣ  ΚΩΦΟΠΟΥΛΟΣ</w:t>
      </w:r>
    </w:p>
    <w:p w:rsidR="000150E1" w:rsidRPr="006A0E35" w:rsidRDefault="000150E1" w:rsidP="0001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20"/>
          <w:tab w:val="left" w:pos="6800"/>
        </w:tabs>
        <w:jc w:val="center"/>
        <w:rPr>
          <w:rFonts w:ascii="Arial" w:hAnsi="Arial" w:cs="Arial"/>
          <w:b/>
          <w:sz w:val="26"/>
          <w:szCs w:val="26"/>
        </w:rPr>
      </w:pPr>
      <w:r w:rsidRPr="006A0E35">
        <w:rPr>
          <w:rFonts w:ascii="Arial" w:hAnsi="Arial" w:cs="Arial"/>
          <w:b/>
          <w:sz w:val="26"/>
          <w:szCs w:val="26"/>
        </w:rPr>
        <w:t>&amp;  ΣΥΝΕΡΓΑΤΕΣ</w:t>
      </w:r>
    </w:p>
    <w:p w:rsidR="000150E1" w:rsidRPr="006A0E35" w:rsidRDefault="000150E1" w:rsidP="0001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20"/>
          <w:tab w:val="left" w:pos="6800"/>
        </w:tabs>
        <w:jc w:val="center"/>
        <w:rPr>
          <w:b/>
          <w:i/>
          <w:sz w:val="4"/>
          <w:szCs w:val="4"/>
        </w:rPr>
      </w:pPr>
    </w:p>
    <w:p w:rsidR="000150E1" w:rsidRPr="006A0E35" w:rsidRDefault="000150E1" w:rsidP="0001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20"/>
          <w:tab w:val="left" w:pos="6800"/>
        </w:tabs>
        <w:jc w:val="center"/>
        <w:rPr>
          <w:sz w:val="26"/>
          <w:szCs w:val="26"/>
        </w:rPr>
      </w:pPr>
      <w:r w:rsidRPr="006A0E35">
        <w:rPr>
          <w:sz w:val="26"/>
          <w:szCs w:val="26"/>
        </w:rPr>
        <w:t>Ακαδημίας  69,  Αθήνα 106 78</w:t>
      </w:r>
    </w:p>
    <w:p w:rsidR="000150E1" w:rsidRPr="006A0E35" w:rsidRDefault="000150E1" w:rsidP="0001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20"/>
          <w:tab w:val="left" w:pos="6800"/>
        </w:tabs>
        <w:jc w:val="center"/>
        <w:rPr>
          <w:sz w:val="26"/>
          <w:szCs w:val="26"/>
        </w:rPr>
      </w:pPr>
      <w:r w:rsidRPr="006A0E35">
        <w:rPr>
          <w:noProof/>
        </w:rPr>
        <w:pict>
          <v:shape id="_x0000_s1026" style="position:absolute;left:0;text-align:left;margin-left:36pt;margin-top:1.9pt;width:27.6pt;height:2.6pt;z-index:-251660288;mso-position-horizontal:absolute;mso-position-vertical:absolute" coordsize="1205,112" path="m110,108l88,103,63,92,39,76,17,59,3,42,,24,10,11,38,3,50,1r18,l91,r29,l151,r38,1l228,1r44,2l318,4r48,2l416,7r52,1l522,11r54,2l630,16r54,2l738,21r53,3l841,27r51,4l939,34r45,3l1026,42r39,2l1099,49r31,4l1156,56r21,4l1192,63r10,4l1205,70r-3,5l1193,79r-14,3l1160,85r-22,3l1111,91r-29,2l1049,96r-35,2l975,99r-40,3l893,103r-43,2l804,106r-46,2l712,108r-48,1l618,109r-47,2l524,111r-46,l434,111r-42,1l350,112r-39,-1l274,111r-33,l209,111r-27,l157,109r-20,l121,108r-11,xe" fillcolor="black" stroked="f">
            <v:path arrowok="t"/>
          </v:shape>
        </w:pict>
      </w:r>
      <w:r w:rsidRPr="006A0E35">
        <w:rPr>
          <w:sz w:val="26"/>
          <w:szCs w:val="26"/>
        </w:rPr>
        <w:t xml:space="preserve">Τηλ :   210 - 38.48.258,      210 - 38.47.368,   </w:t>
      </w:r>
      <w:r w:rsidRPr="006A0E35">
        <w:rPr>
          <w:sz w:val="26"/>
          <w:szCs w:val="26"/>
          <w:lang w:val="en-US"/>
        </w:rPr>
        <w:t>fax</w:t>
      </w:r>
      <w:r w:rsidRPr="006A0E35">
        <w:rPr>
          <w:sz w:val="26"/>
          <w:szCs w:val="26"/>
        </w:rPr>
        <w:t xml:space="preserve"> : 210 - 38.21.036,</w:t>
      </w:r>
    </w:p>
    <w:p w:rsidR="000150E1" w:rsidRPr="006A0E35" w:rsidRDefault="000150E1" w:rsidP="0001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20"/>
          <w:tab w:val="left" w:pos="6800"/>
        </w:tabs>
        <w:jc w:val="center"/>
        <w:rPr>
          <w:sz w:val="26"/>
          <w:szCs w:val="26"/>
          <w:lang w:val="de-DE"/>
        </w:rPr>
      </w:pPr>
      <w:r w:rsidRPr="006A0E35">
        <w:rPr>
          <w:sz w:val="26"/>
          <w:szCs w:val="26"/>
        </w:rPr>
        <w:t>Κιν</w:t>
      </w:r>
      <w:r w:rsidRPr="006A0E35">
        <w:rPr>
          <w:sz w:val="26"/>
          <w:szCs w:val="26"/>
          <w:lang w:val="de-DE"/>
        </w:rPr>
        <w:t xml:space="preserve">  :    6977- 544 624,       6977 -  370 944</w:t>
      </w:r>
    </w:p>
    <w:p w:rsidR="000150E1" w:rsidRPr="006A0E35" w:rsidRDefault="000150E1" w:rsidP="00015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20"/>
          <w:tab w:val="left" w:pos="6800"/>
        </w:tabs>
        <w:jc w:val="center"/>
        <w:rPr>
          <w:lang w:val="de-DE"/>
        </w:rPr>
      </w:pPr>
      <w:r w:rsidRPr="006A0E35">
        <w:rPr>
          <w:sz w:val="26"/>
          <w:szCs w:val="26"/>
          <w:lang w:val="de-DE"/>
        </w:rPr>
        <w:t xml:space="preserve">E - mail :  </w:t>
      </w:r>
      <w:hyperlink r:id="rId7" w:history="1">
        <w:r w:rsidRPr="006A0E35">
          <w:rPr>
            <w:rStyle w:val="-"/>
            <w:color w:val="auto"/>
            <w:sz w:val="26"/>
            <w:szCs w:val="26"/>
            <w:u w:val="none"/>
            <w:lang w:val="de-DE"/>
          </w:rPr>
          <w:t>manoliskoutlis@yahoo.gr</w:t>
        </w:r>
      </w:hyperlink>
      <w:r w:rsidRPr="006A0E35">
        <w:rPr>
          <w:sz w:val="26"/>
          <w:szCs w:val="26"/>
          <w:lang w:val="de-DE"/>
        </w:rPr>
        <w:t xml:space="preserve">      </w:t>
      </w:r>
      <w:hyperlink r:id="rId8" w:history="1">
        <w:r w:rsidRPr="006A0E35">
          <w:rPr>
            <w:rStyle w:val="-"/>
            <w:color w:val="auto"/>
            <w:sz w:val="26"/>
            <w:szCs w:val="26"/>
            <w:u w:val="none"/>
            <w:lang w:val="de-DE"/>
          </w:rPr>
          <w:t>kofopoulosgeorge@gmail.com</w:t>
        </w:r>
      </w:hyperlink>
    </w:p>
    <w:p w:rsidR="000150E1" w:rsidRPr="00D577D8" w:rsidRDefault="000150E1" w:rsidP="000150E1">
      <w:pPr>
        <w:spacing w:line="360" w:lineRule="auto"/>
        <w:rPr>
          <w:rFonts w:ascii="Arial" w:hAnsi="Arial" w:cs="Arial"/>
          <w:b/>
          <w:sz w:val="2"/>
          <w:szCs w:val="2"/>
        </w:rPr>
      </w:pPr>
    </w:p>
    <w:p w:rsidR="000150E1" w:rsidRPr="006A0E35" w:rsidRDefault="000150E1" w:rsidP="000150E1">
      <w:pPr>
        <w:spacing w:line="360" w:lineRule="auto"/>
        <w:rPr>
          <w:rFonts w:ascii="Arial" w:hAnsi="Arial" w:cs="Arial"/>
          <w:b/>
          <w:sz w:val="2"/>
          <w:szCs w:val="2"/>
          <w:lang w:val="de-DE"/>
        </w:rPr>
      </w:pPr>
    </w:p>
    <w:p w:rsidR="000150E1" w:rsidRDefault="000150E1" w:rsidP="000150E1">
      <w:pPr>
        <w:shd w:val="clear" w:color="auto" w:fill="FFFFFF"/>
        <w:tabs>
          <w:tab w:val="left" w:pos="2700"/>
        </w:tabs>
        <w:rPr>
          <w:rFonts w:ascii="Arial" w:hAnsi="Arial" w:cs="Arial"/>
          <w:b/>
          <w:sz w:val="6"/>
          <w:szCs w:val="6"/>
        </w:rPr>
      </w:pPr>
    </w:p>
    <w:p w:rsidR="000150E1" w:rsidRDefault="000150E1" w:rsidP="000150E1">
      <w:pPr>
        <w:shd w:val="clear" w:color="auto" w:fill="FFFFFF"/>
        <w:tabs>
          <w:tab w:val="left" w:pos="2700"/>
        </w:tabs>
        <w:rPr>
          <w:rFonts w:ascii="Arial" w:hAnsi="Arial" w:cs="Arial"/>
          <w:b/>
          <w:sz w:val="6"/>
          <w:szCs w:val="6"/>
        </w:rPr>
      </w:pPr>
    </w:p>
    <w:p w:rsidR="000150E1" w:rsidRPr="006A0E35" w:rsidRDefault="000150E1" w:rsidP="000150E1">
      <w:pPr>
        <w:shd w:val="clear" w:color="auto" w:fill="FFFFFF"/>
        <w:tabs>
          <w:tab w:val="left" w:pos="2700"/>
        </w:tabs>
        <w:rPr>
          <w:rFonts w:ascii="Arial" w:hAnsi="Arial" w:cs="Arial"/>
          <w:b/>
          <w:sz w:val="6"/>
          <w:szCs w:val="6"/>
        </w:rPr>
      </w:pPr>
    </w:p>
    <w:p w:rsidR="00CC6E8C" w:rsidRDefault="000150E1" w:rsidP="000150E1">
      <w:pPr>
        <w:tabs>
          <w:tab w:val="left" w:pos="2700"/>
        </w:tabs>
        <w:rPr>
          <w:rFonts w:ascii="Arial" w:hAnsi="Arial" w:cs="Arial"/>
          <w:i/>
          <w:sz w:val="22"/>
          <w:szCs w:val="22"/>
        </w:rPr>
      </w:pPr>
      <w:r w:rsidRPr="006A0E35">
        <w:rPr>
          <w:rFonts w:ascii="Arial" w:hAnsi="Arial" w:cs="Arial"/>
          <w:i/>
          <w:sz w:val="22"/>
          <w:szCs w:val="22"/>
        </w:rPr>
        <w:tab/>
      </w:r>
      <w:r w:rsidRPr="006A0E3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sz w:val="22"/>
          <w:szCs w:val="22"/>
        </w:rPr>
        <w:tab/>
        <w:t xml:space="preserve">                    </w:t>
      </w:r>
      <w:r w:rsidRPr="006A0E35">
        <w:rPr>
          <w:rFonts w:ascii="Arial" w:hAnsi="Arial" w:cs="Arial"/>
          <w:i/>
          <w:sz w:val="22"/>
          <w:szCs w:val="22"/>
        </w:rPr>
        <w:t xml:space="preserve">     Αθήνα,   </w:t>
      </w:r>
      <w:r>
        <w:rPr>
          <w:rFonts w:ascii="Arial" w:hAnsi="Arial" w:cs="Arial"/>
          <w:sz w:val="22"/>
          <w:szCs w:val="22"/>
        </w:rPr>
        <w:t>ΙΑΝΟΥΑΡΙΟΣ</w:t>
      </w:r>
      <w:r w:rsidRPr="006A0E3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2019</w:t>
      </w:r>
    </w:p>
    <w:p w:rsidR="00E218AC" w:rsidRDefault="00E218AC" w:rsidP="000150E1">
      <w:pPr>
        <w:tabs>
          <w:tab w:val="left" w:pos="2700"/>
        </w:tabs>
        <w:rPr>
          <w:rFonts w:ascii="Arial" w:hAnsi="Arial" w:cs="Arial"/>
          <w:i/>
          <w:sz w:val="22"/>
          <w:szCs w:val="22"/>
        </w:rPr>
      </w:pPr>
    </w:p>
    <w:p w:rsidR="00E218AC" w:rsidRPr="00FD783D" w:rsidRDefault="00E218AC" w:rsidP="00B1137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D783D">
        <w:rPr>
          <w:rFonts w:ascii="Arial" w:hAnsi="Arial" w:cs="Arial"/>
          <w:b/>
          <w:bCs/>
          <w:sz w:val="28"/>
          <w:szCs w:val="28"/>
          <w:u w:val="single"/>
        </w:rPr>
        <w:t xml:space="preserve">ΟΜΑΔΙΚΕΣ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FD783D">
        <w:rPr>
          <w:rFonts w:ascii="Arial" w:hAnsi="Arial" w:cs="Arial"/>
          <w:b/>
          <w:bCs/>
          <w:sz w:val="28"/>
          <w:szCs w:val="28"/>
          <w:u w:val="single"/>
        </w:rPr>
        <w:t xml:space="preserve">ΑΓΩΓΕΣ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D783D">
        <w:rPr>
          <w:rFonts w:ascii="Arial" w:hAnsi="Arial" w:cs="Arial"/>
          <w:b/>
          <w:bCs/>
          <w:sz w:val="28"/>
          <w:szCs w:val="28"/>
          <w:u w:val="single"/>
        </w:rPr>
        <w:t xml:space="preserve">ΜΟΝΙΜΩΝ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 w:rsidRPr="00FD783D">
        <w:rPr>
          <w:rFonts w:ascii="Arial" w:hAnsi="Arial" w:cs="Arial"/>
          <w:b/>
          <w:bCs/>
          <w:sz w:val="28"/>
          <w:szCs w:val="28"/>
          <w:u w:val="single"/>
        </w:rPr>
        <w:t>ΕΚΠΑΙΔΕΥΤΙΚΩΝ</w:t>
      </w:r>
    </w:p>
    <w:p w:rsidR="00E218AC" w:rsidRDefault="00E218AC" w:rsidP="000150E1">
      <w:pPr>
        <w:tabs>
          <w:tab w:val="left" w:pos="2700"/>
        </w:tabs>
        <w:rPr>
          <w:rFonts w:ascii="Arial" w:hAnsi="Arial" w:cs="Arial"/>
          <w:i/>
          <w:sz w:val="22"/>
          <w:szCs w:val="22"/>
        </w:rPr>
      </w:pPr>
    </w:p>
    <w:p w:rsidR="00E218AC" w:rsidRDefault="00E218AC" w:rsidP="00E21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 w:rsidRPr="00841146">
        <w:rPr>
          <w:rFonts w:ascii="Arial" w:hAnsi="Arial" w:cs="Arial"/>
          <w:bCs/>
          <w:sz w:val="28"/>
          <w:szCs w:val="28"/>
        </w:rPr>
        <w:t xml:space="preserve">ΔΙΚΑΣΤΙΚΗ    ΔΙΕΚΔΙΚΗΣΗ    ΤΩΝ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41146">
        <w:rPr>
          <w:rFonts w:ascii="Arial" w:hAnsi="Arial" w:cs="Arial"/>
          <w:bCs/>
          <w:sz w:val="28"/>
          <w:szCs w:val="28"/>
        </w:rPr>
        <w:t xml:space="preserve">ΠΕΡΙΚΟΠΩΝ   </w:t>
      </w:r>
    </w:p>
    <w:p w:rsidR="00E218AC" w:rsidRPr="00841146" w:rsidRDefault="00E218AC" w:rsidP="00E21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8"/>
          <w:szCs w:val="28"/>
        </w:rPr>
      </w:pPr>
      <w:r w:rsidRPr="00841146">
        <w:rPr>
          <w:rFonts w:ascii="Arial" w:hAnsi="Arial" w:cs="Arial"/>
          <w:bCs/>
          <w:sz w:val="28"/>
          <w:szCs w:val="28"/>
        </w:rPr>
        <w:t xml:space="preserve">ΔΩΡΩΝ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41146">
        <w:rPr>
          <w:rFonts w:ascii="Arial" w:hAnsi="Arial" w:cs="Arial"/>
          <w:bCs/>
          <w:sz w:val="28"/>
          <w:szCs w:val="28"/>
        </w:rPr>
        <w:t xml:space="preserve">&amp;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841146">
        <w:rPr>
          <w:rFonts w:ascii="Arial" w:hAnsi="Arial" w:cs="Arial"/>
          <w:bCs/>
          <w:sz w:val="28"/>
          <w:szCs w:val="28"/>
        </w:rPr>
        <w:t xml:space="preserve"> ΕΠΙΔΟΜΑΤΟΣ 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841146">
        <w:rPr>
          <w:rFonts w:ascii="Arial" w:hAnsi="Arial" w:cs="Arial"/>
          <w:bCs/>
          <w:sz w:val="28"/>
          <w:szCs w:val="28"/>
        </w:rPr>
        <w:t>ΑΔΕΙΑΣ</w:t>
      </w:r>
    </w:p>
    <w:p w:rsidR="000150E1" w:rsidRPr="00E218AC" w:rsidRDefault="000150E1" w:rsidP="00E218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60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218AC">
        <w:rPr>
          <w:rFonts w:ascii="Arial" w:hAnsi="Arial" w:cs="Arial"/>
          <w:bCs/>
          <w:sz w:val="28"/>
          <w:szCs w:val="28"/>
        </w:rPr>
        <w:t xml:space="preserve">ΕΞΑΙΤΙΑΣ  ΤΩΝ   ΜΝΗΜΟΝΙΑΚΩΝ   </w:t>
      </w:r>
      <w:r w:rsidR="00B574F6">
        <w:rPr>
          <w:rFonts w:ascii="Arial" w:hAnsi="Arial" w:cs="Arial"/>
          <w:bCs/>
          <w:sz w:val="28"/>
          <w:szCs w:val="28"/>
        </w:rPr>
        <w:t xml:space="preserve"> ΠΕΡΙΚΟΠΩΝ</w:t>
      </w:r>
      <w:r w:rsidRPr="00E218AC">
        <w:rPr>
          <w:rFonts w:ascii="Arial" w:hAnsi="Arial" w:cs="Arial"/>
          <w:sz w:val="28"/>
          <w:szCs w:val="28"/>
        </w:rPr>
        <w:t xml:space="preserve"> </w:t>
      </w:r>
    </w:p>
    <w:p w:rsidR="00CC6E8C" w:rsidRPr="00CA0089" w:rsidRDefault="000150E1" w:rsidP="000150E1">
      <w:pPr>
        <w:tabs>
          <w:tab w:val="left" w:pos="2700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C6E8C" w:rsidRPr="006A0E35" w:rsidRDefault="00CC6E8C" w:rsidP="000150E1">
      <w:pPr>
        <w:tabs>
          <w:tab w:val="left" w:pos="2700"/>
        </w:tabs>
        <w:rPr>
          <w:rFonts w:ascii="Arial" w:hAnsi="Arial" w:cs="Arial"/>
          <w:i/>
          <w:sz w:val="16"/>
          <w:szCs w:val="16"/>
        </w:rPr>
      </w:pPr>
    </w:p>
    <w:p w:rsidR="00CC6E8C" w:rsidRDefault="000150E1" w:rsidP="000150E1">
      <w:pPr>
        <w:shd w:val="clear" w:color="auto" w:fill="E6E6E6"/>
        <w:tabs>
          <w:tab w:val="left" w:pos="2700"/>
        </w:tabs>
        <w:spacing w:line="360" w:lineRule="auto"/>
        <w:rPr>
          <w:rFonts w:ascii="Arial" w:hAnsi="Arial" w:cs="Arial"/>
        </w:rPr>
      </w:pPr>
      <w:r w:rsidRPr="006A0E35">
        <w:rPr>
          <w:rFonts w:ascii="Arial" w:hAnsi="Arial" w:cs="Arial"/>
          <w:b/>
        </w:rPr>
        <w:t xml:space="preserve"> </w:t>
      </w:r>
      <w:r w:rsidR="00CC6E8C">
        <w:rPr>
          <w:rFonts w:ascii="Arial" w:hAnsi="Arial" w:cs="Arial"/>
          <w:b/>
        </w:rPr>
        <w:t xml:space="preserve">   </w:t>
      </w:r>
      <w:r w:rsidRPr="00EB46CA">
        <w:rPr>
          <w:rFonts w:ascii="Arial" w:hAnsi="Arial" w:cs="Arial"/>
          <w:b/>
          <w:shd w:val="clear" w:color="auto" w:fill="E6E6E6"/>
        </w:rPr>
        <w:t>ΑΝΑΓΚΑΙΑ</w:t>
      </w:r>
      <w:r w:rsidRPr="00EB46CA">
        <w:rPr>
          <w:rFonts w:ascii="Arial" w:hAnsi="Arial" w:cs="Arial"/>
          <w:shd w:val="clear" w:color="auto" w:fill="E6E6E6"/>
        </w:rPr>
        <w:t xml:space="preserve"> </w:t>
      </w:r>
      <w:r>
        <w:rPr>
          <w:rFonts w:ascii="Arial" w:hAnsi="Arial" w:cs="Arial"/>
          <w:b/>
          <w:shd w:val="clear" w:color="auto" w:fill="E6E6E6"/>
        </w:rPr>
        <w:t>Η ΑΜΕΣΗ  ΚΑΤΑΘΕΣΗ</w:t>
      </w:r>
      <w:r w:rsidRPr="00EB46CA">
        <w:rPr>
          <w:rFonts w:ascii="Arial" w:hAnsi="Arial" w:cs="Arial"/>
          <w:b/>
          <w:shd w:val="clear" w:color="auto" w:fill="E6E6E6"/>
        </w:rPr>
        <w:t xml:space="preserve"> </w:t>
      </w:r>
      <w:r w:rsidRPr="00CC6E8C">
        <w:rPr>
          <w:rFonts w:ascii="Arial" w:hAnsi="Arial" w:cs="Arial"/>
          <w:b/>
          <w:shd w:val="clear" w:color="auto" w:fill="E6E6E6"/>
        </w:rPr>
        <w:t>ΑΓΩΓΗΣ</w:t>
      </w:r>
      <w:r>
        <w:rPr>
          <w:rFonts w:ascii="Arial" w:hAnsi="Arial" w:cs="Arial"/>
          <w:b/>
          <w:shd w:val="clear" w:color="auto" w:fill="E6E6E6"/>
        </w:rPr>
        <w:t xml:space="preserve"> </w:t>
      </w:r>
      <w:r w:rsidRPr="00EB46CA">
        <w:rPr>
          <w:rFonts w:ascii="Arial" w:hAnsi="Arial" w:cs="Arial"/>
          <w:b/>
          <w:shd w:val="clear" w:color="auto" w:fill="E6E6E6"/>
        </w:rPr>
        <w:t>ΓΙΑ Τ</w:t>
      </w:r>
      <w:r>
        <w:rPr>
          <w:rFonts w:ascii="Arial" w:hAnsi="Arial" w:cs="Arial"/>
          <w:b/>
          <w:shd w:val="clear" w:color="auto" w:fill="E6E6E6"/>
        </w:rPr>
        <w:t xml:space="preserve">ΗΝ ΚΑΤΟΧΥΡΩΣΗ ΤΗΣ </w:t>
      </w:r>
      <w:r w:rsidR="00CC6E8C">
        <w:rPr>
          <w:rFonts w:ascii="Arial" w:hAnsi="Arial" w:cs="Arial"/>
          <w:b/>
          <w:bCs/>
          <w:u w:val="single"/>
        </w:rPr>
        <w:t>5 ετιας 2013</w:t>
      </w:r>
      <w:r w:rsidRPr="00F71D5C">
        <w:rPr>
          <w:rFonts w:ascii="Arial" w:hAnsi="Arial" w:cs="Arial"/>
          <w:b/>
          <w:bCs/>
          <w:u w:val="single"/>
        </w:rPr>
        <w:t>- 201</w:t>
      </w:r>
      <w:r w:rsidR="00CC6E8C">
        <w:rPr>
          <w:rFonts w:ascii="Arial" w:hAnsi="Arial" w:cs="Arial"/>
          <w:b/>
          <w:bCs/>
          <w:u w:val="single"/>
        </w:rPr>
        <w:t>8</w:t>
      </w:r>
    </w:p>
    <w:p w:rsidR="000150E1" w:rsidRPr="00CC6E8C" w:rsidRDefault="000150E1" w:rsidP="00CC6E8C">
      <w:pPr>
        <w:shd w:val="clear" w:color="auto" w:fill="E6E6E6"/>
        <w:tabs>
          <w:tab w:val="left" w:pos="2700"/>
        </w:tabs>
        <w:spacing w:line="360" w:lineRule="auto"/>
        <w:jc w:val="center"/>
        <w:rPr>
          <w:rFonts w:ascii="Arial" w:hAnsi="Arial" w:cs="Arial"/>
        </w:rPr>
      </w:pPr>
      <w:r w:rsidRPr="0028503B">
        <w:rPr>
          <w:rFonts w:ascii="Arial" w:hAnsi="Arial" w:cs="Arial"/>
          <w:b/>
        </w:rPr>
        <w:t xml:space="preserve">ΚΙΝΔΥΝΟΣ </w:t>
      </w:r>
      <w:r>
        <w:rPr>
          <w:rFonts w:ascii="Arial" w:hAnsi="Arial" w:cs="Arial"/>
          <w:b/>
        </w:rPr>
        <w:t xml:space="preserve"> </w:t>
      </w:r>
      <w:r w:rsidRPr="0028503B">
        <w:rPr>
          <w:rFonts w:ascii="Arial" w:hAnsi="Arial" w:cs="Arial"/>
          <w:b/>
        </w:rPr>
        <w:t xml:space="preserve">ΠΑΡΑΓΡΑΦΗΣ </w:t>
      </w:r>
      <w:r>
        <w:rPr>
          <w:rFonts w:ascii="Arial" w:hAnsi="Arial" w:cs="Arial"/>
          <w:b/>
        </w:rPr>
        <w:t xml:space="preserve"> </w:t>
      </w:r>
      <w:r w:rsidRPr="0028503B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28503B">
        <w:rPr>
          <w:rFonts w:ascii="Arial" w:hAnsi="Arial" w:cs="Arial"/>
          <w:b/>
        </w:rPr>
        <w:t xml:space="preserve"> ΚΑΤΑΛΗΚΤΙΚΗ</w:t>
      </w:r>
      <w:r>
        <w:rPr>
          <w:rFonts w:ascii="Arial" w:hAnsi="Arial" w:cs="Arial"/>
          <w:b/>
        </w:rPr>
        <w:t xml:space="preserve"> </w:t>
      </w:r>
      <w:r w:rsidRPr="0028503B">
        <w:rPr>
          <w:rFonts w:ascii="Arial" w:hAnsi="Arial" w:cs="Arial"/>
          <w:b/>
        </w:rPr>
        <w:t xml:space="preserve"> ΗΜΕΡΟΜΗΝΙΑ </w:t>
      </w:r>
      <w:r>
        <w:rPr>
          <w:rFonts w:ascii="Arial" w:hAnsi="Arial" w:cs="Arial"/>
          <w:b/>
        </w:rPr>
        <w:t xml:space="preserve"> </w:t>
      </w:r>
      <w:r w:rsidR="00CC6E8C">
        <w:rPr>
          <w:rFonts w:ascii="Arial" w:hAnsi="Arial" w:cs="Arial"/>
          <w:b/>
        </w:rPr>
        <w:t>28 ΦΕΒΡΟΥΑΡΙΟΥ 2019</w:t>
      </w:r>
    </w:p>
    <w:p w:rsidR="00810D4B" w:rsidRDefault="00CC6E8C" w:rsidP="00CC6E8C">
      <w:pPr>
        <w:tabs>
          <w:tab w:val="left" w:pos="2700"/>
        </w:tabs>
        <w:ind w:left="50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:rsidR="00810D4B" w:rsidRPr="00810D4B" w:rsidRDefault="00810D4B" w:rsidP="00CC6E8C">
      <w:pPr>
        <w:tabs>
          <w:tab w:val="left" w:pos="2700"/>
        </w:tabs>
        <w:ind w:left="5040"/>
        <w:rPr>
          <w:rFonts w:ascii="Arial" w:hAnsi="Arial" w:cs="Arial"/>
          <w:b/>
        </w:rPr>
      </w:pPr>
      <w:r w:rsidRPr="00810D4B">
        <w:rPr>
          <w:rFonts w:ascii="Arial" w:hAnsi="Arial" w:cs="Arial"/>
          <w:sz w:val="22"/>
          <w:szCs w:val="22"/>
        </w:rPr>
        <w:t xml:space="preserve">  </w:t>
      </w:r>
      <w:r w:rsidR="00CC6E8C" w:rsidRPr="00810D4B">
        <w:rPr>
          <w:rFonts w:ascii="Arial" w:hAnsi="Arial" w:cs="Arial"/>
          <w:sz w:val="22"/>
          <w:szCs w:val="22"/>
        </w:rPr>
        <w:t xml:space="preserve">   </w:t>
      </w:r>
      <w:r w:rsidR="002C0717">
        <w:rPr>
          <w:rFonts w:ascii="Arial" w:hAnsi="Arial" w:cs="Arial"/>
          <w:sz w:val="22"/>
          <w:szCs w:val="22"/>
        </w:rPr>
        <w:t xml:space="preserve"> </w:t>
      </w:r>
      <w:r w:rsidR="00CC6E8C" w:rsidRPr="00810D4B">
        <w:rPr>
          <w:rFonts w:ascii="Arial" w:hAnsi="Arial" w:cs="Arial"/>
          <w:b/>
        </w:rPr>
        <w:t xml:space="preserve">Προς το </w:t>
      </w:r>
    </w:p>
    <w:p w:rsidR="00CC6E8C" w:rsidRPr="00810D4B" w:rsidRDefault="00810D4B" w:rsidP="00810D4B">
      <w:pPr>
        <w:tabs>
          <w:tab w:val="left" w:pos="27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810D4B">
        <w:rPr>
          <w:rFonts w:ascii="Arial" w:hAnsi="Arial" w:cs="Arial"/>
          <w:b/>
        </w:rPr>
        <w:t xml:space="preserve">  </w:t>
      </w:r>
      <w:r w:rsidR="002C0717">
        <w:rPr>
          <w:rFonts w:ascii="Arial" w:hAnsi="Arial" w:cs="Arial"/>
          <w:b/>
        </w:rPr>
        <w:t xml:space="preserve"> </w:t>
      </w:r>
      <w:r w:rsidRPr="00810D4B">
        <w:rPr>
          <w:rFonts w:ascii="Arial" w:hAnsi="Arial" w:cs="Arial"/>
          <w:b/>
        </w:rPr>
        <w:t xml:space="preserve"> </w:t>
      </w:r>
      <w:r w:rsidR="00CC6E8C" w:rsidRPr="00810D4B">
        <w:rPr>
          <w:rFonts w:ascii="Arial" w:hAnsi="Arial" w:cs="Arial"/>
          <w:b/>
        </w:rPr>
        <w:t xml:space="preserve">Δ.Σ. του Συλλόγου  </w:t>
      </w:r>
    </w:p>
    <w:p w:rsidR="00CC6E8C" w:rsidRPr="00810D4B" w:rsidRDefault="00810D4B" w:rsidP="00F90C19">
      <w:pPr>
        <w:tabs>
          <w:tab w:val="left" w:pos="27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90C19" w:rsidRPr="00810D4B">
        <w:rPr>
          <w:rFonts w:ascii="Arial" w:hAnsi="Arial" w:cs="Arial"/>
          <w:b/>
        </w:rPr>
        <w:t xml:space="preserve">                                                                </w:t>
      </w:r>
      <w:r w:rsidRPr="00810D4B">
        <w:rPr>
          <w:rFonts w:ascii="Arial" w:hAnsi="Arial" w:cs="Arial"/>
          <w:b/>
        </w:rPr>
        <w:t xml:space="preserve">            </w:t>
      </w:r>
      <w:r w:rsidR="00CC6E8C" w:rsidRPr="00810D4B">
        <w:rPr>
          <w:rFonts w:ascii="Arial" w:hAnsi="Arial" w:cs="Arial"/>
          <w:b/>
        </w:rPr>
        <w:t xml:space="preserve">    Πρωτ</w:t>
      </w:r>
      <w:r w:rsidR="00345758">
        <w:rPr>
          <w:rFonts w:ascii="Arial" w:hAnsi="Arial" w:cs="Arial"/>
          <w:b/>
        </w:rPr>
        <w:t>οβάθμιας Εκπαίδευσης Ανατολικής Αττικής</w:t>
      </w:r>
    </w:p>
    <w:p w:rsidR="00CC6E8C" w:rsidRPr="002737DE" w:rsidRDefault="00F90C19" w:rsidP="00CC6E8C">
      <w:pPr>
        <w:tabs>
          <w:tab w:val="left" w:pos="2700"/>
        </w:tabs>
        <w:rPr>
          <w:rFonts w:ascii="Arial" w:hAnsi="Arial" w:cs="Arial"/>
          <w:b/>
        </w:rPr>
      </w:pPr>
      <w:r w:rsidRPr="00810D4B">
        <w:rPr>
          <w:rFonts w:ascii="Arial" w:hAnsi="Arial" w:cs="Arial"/>
          <w:b/>
        </w:rPr>
        <w:t xml:space="preserve">         </w:t>
      </w:r>
      <w:r w:rsidRPr="00810D4B">
        <w:rPr>
          <w:rFonts w:ascii="Arial" w:hAnsi="Arial" w:cs="Arial"/>
          <w:b/>
        </w:rPr>
        <w:tab/>
      </w:r>
      <w:r w:rsidRPr="00810D4B">
        <w:rPr>
          <w:rFonts w:ascii="Arial" w:hAnsi="Arial" w:cs="Arial"/>
          <w:b/>
        </w:rPr>
        <w:tab/>
      </w:r>
      <w:r w:rsidRPr="00810D4B">
        <w:rPr>
          <w:rFonts w:ascii="Arial" w:hAnsi="Arial" w:cs="Arial"/>
          <w:b/>
        </w:rPr>
        <w:tab/>
      </w:r>
      <w:r w:rsidR="00CC6E8C" w:rsidRPr="00810D4B">
        <w:rPr>
          <w:rFonts w:ascii="Arial" w:hAnsi="Arial" w:cs="Arial"/>
          <w:b/>
        </w:rPr>
        <w:tab/>
      </w:r>
      <w:r w:rsidR="00CC6E8C" w:rsidRPr="00810D4B">
        <w:rPr>
          <w:rFonts w:ascii="Arial" w:hAnsi="Arial" w:cs="Arial"/>
          <w:b/>
        </w:rPr>
        <w:tab/>
        <w:t xml:space="preserve">   </w:t>
      </w:r>
      <w:r w:rsidR="00810D4B">
        <w:rPr>
          <w:rFonts w:ascii="Arial" w:hAnsi="Arial" w:cs="Arial"/>
          <w:b/>
        </w:rPr>
        <w:t xml:space="preserve">  ‘</w:t>
      </w:r>
      <w:r w:rsidR="002C0717">
        <w:rPr>
          <w:rFonts w:ascii="Arial" w:hAnsi="Arial" w:cs="Arial"/>
          <w:b/>
        </w:rPr>
        <w:t>‘</w:t>
      </w:r>
      <w:r w:rsidR="00345758">
        <w:rPr>
          <w:rFonts w:ascii="Arial" w:hAnsi="Arial" w:cs="Arial"/>
          <w:b/>
        </w:rPr>
        <w:t>ΑΛΕΞΑΝΔΡΟΣ ΔΕΛΜΟΥΖΟΣ</w:t>
      </w:r>
      <w:r w:rsidR="00CC6E8C" w:rsidRPr="00810D4B">
        <w:rPr>
          <w:rFonts w:ascii="Arial" w:hAnsi="Arial" w:cs="Arial"/>
          <w:b/>
        </w:rPr>
        <w:t>’</w:t>
      </w:r>
      <w:r w:rsidR="002C0717">
        <w:rPr>
          <w:rFonts w:ascii="Arial" w:hAnsi="Arial" w:cs="Arial"/>
          <w:b/>
        </w:rPr>
        <w:t>’</w:t>
      </w:r>
    </w:p>
    <w:p w:rsidR="00794BE5" w:rsidRDefault="00794BE5" w:rsidP="00CC6E8C">
      <w:pPr>
        <w:tabs>
          <w:tab w:val="left" w:pos="2700"/>
        </w:tabs>
        <w:rPr>
          <w:rFonts w:ascii="Arial" w:hAnsi="Arial" w:cs="Arial"/>
          <w:b/>
        </w:rPr>
      </w:pPr>
      <w:r w:rsidRPr="002737DE"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794BE5" w:rsidRPr="00794BE5" w:rsidRDefault="00794BE5" w:rsidP="00CC6E8C">
      <w:pPr>
        <w:tabs>
          <w:tab w:val="left" w:pos="270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2737DE">
        <w:rPr>
          <w:rFonts w:ascii="Arial" w:hAnsi="Arial" w:cs="Arial"/>
          <w:b/>
        </w:rPr>
        <w:t xml:space="preserve"> </w:t>
      </w:r>
      <w:r w:rsidR="00345758">
        <w:rPr>
          <w:rFonts w:ascii="Arial" w:hAnsi="Arial" w:cs="Arial"/>
          <w:b/>
        </w:rPr>
        <w:t>Υπόψιν κ. Σεχίδη Σάββα</w:t>
      </w:r>
      <w:r>
        <w:rPr>
          <w:rFonts w:ascii="Arial" w:hAnsi="Arial" w:cs="Arial"/>
          <w:b/>
        </w:rPr>
        <w:t>,</w:t>
      </w:r>
    </w:p>
    <w:p w:rsidR="00CC6E8C" w:rsidRPr="00F90C19" w:rsidRDefault="00CC6E8C" w:rsidP="00CC6E8C">
      <w:pPr>
        <w:tabs>
          <w:tab w:val="left" w:pos="2700"/>
        </w:tabs>
        <w:rPr>
          <w:rFonts w:ascii="Arial" w:hAnsi="Arial" w:cs="Arial"/>
          <w:bdr w:val="single" w:sz="4" w:space="0" w:color="auto"/>
        </w:rPr>
      </w:pPr>
    </w:p>
    <w:p w:rsidR="00CC6E8C" w:rsidRPr="00810D4B" w:rsidRDefault="00CC6E8C" w:rsidP="00CC6E8C">
      <w:pPr>
        <w:tabs>
          <w:tab w:val="left" w:pos="2700"/>
        </w:tabs>
        <w:rPr>
          <w:rFonts w:ascii="Arial" w:hAnsi="Arial" w:cs="Arial"/>
        </w:rPr>
      </w:pPr>
      <w:r w:rsidRPr="00810D4B">
        <w:rPr>
          <w:rFonts w:ascii="Arial" w:hAnsi="Arial" w:cs="Arial"/>
        </w:rPr>
        <w:t xml:space="preserve"> </w:t>
      </w:r>
      <w:r w:rsidR="00F90C19" w:rsidRPr="00810D4B">
        <w:rPr>
          <w:rFonts w:ascii="Arial" w:hAnsi="Arial" w:cs="Arial"/>
        </w:rPr>
        <w:t xml:space="preserve">   </w:t>
      </w:r>
      <w:r w:rsidR="00810D4B">
        <w:rPr>
          <w:rFonts w:ascii="Arial" w:hAnsi="Arial" w:cs="Arial"/>
        </w:rPr>
        <w:t xml:space="preserve">   </w:t>
      </w:r>
      <w:r w:rsidR="002C0717">
        <w:rPr>
          <w:rFonts w:ascii="Arial" w:hAnsi="Arial" w:cs="Arial"/>
        </w:rPr>
        <w:t xml:space="preserve">      </w:t>
      </w:r>
      <w:r w:rsidR="00F90C19" w:rsidRPr="00810D4B">
        <w:rPr>
          <w:rFonts w:ascii="Arial" w:hAnsi="Arial" w:cs="Arial"/>
        </w:rPr>
        <w:t xml:space="preserve"> </w:t>
      </w:r>
      <w:r w:rsidRPr="00810D4B">
        <w:rPr>
          <w:rFonts w:ascii="Arial" w:hAnsi="Arial" w:cs="Arial"/>
        </w:rPr>
        <w:t>Αξιότιμοι Κύριοι,</w:t>
      </w:r>
    </w:p>
    <w:p w:rsidR="00CC6E8C" w:rsidRPr="00810D4B" w:rsidRDefault="00CC6E8C" w:rsidP="00CC6E8C">
      <w:pPr>
        <w:tabs>
          <w:tab w:val="left" w:pos="2700"/>
        </w:tabs>
        <w:rPr>
          <w:rFonts w:ascii="Arial" w:hAnsi="Arial" w:cs="Arial"/>
        </w:rPr>
      </w:pPr>
    </w:p>
    <w:p w:rsidR="00CC6E8C" w:rsidRPr="00810D4B" w:rsidRDefault="00F90C19" w:rsidP="00810D4B">
      <w:pPr>
        <w:tabs>
          <w:tab w:val="left" w:pos="2700"/>
        </w:tabs>
        <w:jc w:val="both"/>
        <w:rPr>
          <w:rFonts w:ascii="Arial" w:hAnsi="Arial" w:cs="Arial"/>
        </w:rPr>
      </w:pPr>
      <w:r w:rsidRPr="00810D4B">
        <w:rPr>
          <w:rFonts w:ascii="Arial" w:hAnsi="Arial" w:cs="Arial"/>
        </w:rPr>
        <w:t xml:space="preserve">    </w:t>
      </w:r>
      <w:r w:rsidR="00CA0089">
        <w:rPr>
          <w:rFonts w:ascii="Arial" w:hAnsi="Arial" w:cs="Arial"/>
        </w:rPr>
        <w:t xml:space="preserve">     </w:t>
      </w:r>
      <w:r w:rsidR="00CC6E8C" w:rsidRPr="00810D4B">
        <w:rPr>
          <w:rFonts w:ascii="Arial" w:hAnsi="Arial" w:cs="Arial"/>
        </w:rPr>
        <w:t>Σε συνέχεια τηλεφωνικής μας επικοινωνίας και σε απάντηση ερωτημάτων σας, σας αναφέρουμε τα παρακάτω :</w:t>
      </w:r>
    </w:p>
    <w:p w:rsidR="00CC6E8C" w:rsidRPr="00810D4B" w:rsidRDefault="00CC6E8C" w:rsidP="00CC6E8C">
      <w:pPr>
        <w:tabs>
          <w:tab w:val="left" w:pos="2700"/>
        </w:tabs>
        <w:rPr>
          <w:rFonts w:ascii="Arial" w:hAnsi="Arial" w:cs="Arial"/>
        </w:rPr>
      </w:pPr>
    </w:p>
    <w:p w:rsidR="006551F9" w:rsidRPr="00EB59D5" w:rsidRDefault="000150E1" w:rsidP="00810D4B">
      <w:pPr>
        <w:tabs>
          <w:tab w:val="left" w:pos="2700"/>
        </w:tabs>
        <w:jc w:val="both"/>
        <w:rPr>
          <w:rFonts w:ascii="Arial" w:hAnsi="Arial" w:cs="Arial"/>
        </w:rPr>
      </w:pPr>
      <w:r w:rsidRPr="00810D4B">
        <w:rPr>
          <w:rFonts w:ascii="Arial" w:hAnsi="Arial" w:cs="Arial"/>
        </w:rPr>
        <w:t xml:space="preserve">   </w:t>
      </w:r>
      <w:r w:rsidR="00CA0089">
        <w:rPr>
          <w:rFonts w:ascii="Arial" w:hAnsi="Arial" w:cs="Arial"/>
        </w:rPr>
        <w:t xml:space="preserve">      </w:t>
      </w:r>
      <w:r w:rsidR="00CC6E8C" w:rsidRPr="00810D4B">
        <w:rPr>
          <w:rFonts w:ascii="Arial" w:hAnsi="Arial" w:cs="Arial"/>
        </w:rPr>
        <w:t xml:space="preserve">Έπειτα από </w:t>
      </w:r>
      <w:r w:rsidR="009C395A">
        <w:rPr>
          <w:rFonts w:ascii="Arial" w:hAnsi="Arial" w:cs="Arial"/>
        </w:rPr>
        <w:t xml:space="preserve">πρόσφατη </w:t>
      </w:r>
      <w:r w:rsidR="00CC6E8C" w:rsidRPr="00810D4B">
        <w:rPr>
          <w:rFonts w:ascii="Arial" w:hAnsi="Arial" w:cs="Arial"/>
        </w:rPr>
        <w:t>θετική απόφαση του ΣΤ΄ Τμήματος του ΣτΕ</w:t>
      </w:r>
      <w:r w:rsidR="009C395A">
        <w:rPr>
          <w:rFonts w:ascii="Arial" w:hAnsi="Arial" w:cs="Arial"/>
        </w:rPr>
        <w:t>,</w:t>
      </w:r>
      <w:r w:rsidR="00CC6E8C" w:rsidRPr="00810D4B">
        <w:rPr>
          <w:rFonts w:ascii="Arial" w:hAnsi="Arial" w:cs="Arial"/>
        </w:rPr>
        <w:t xml:space="preserve"> </w:t>
      </w:r>
      <w:r w:rsidR="006551F9" w:rsidRPr="00810D4B">
        <w:rPr>
          <w:rFonts w:ascii="Arial" w:hAnsi="Arial" w:cs="Arial"/>
        </w:rPr>
        <w:t>η περικοπή των δώρων εορτών και επιδόματος αδεία</w:t>
      </w:r>
      <w:r w:rsidR="00F04BB8" w:rsidRPr="00810D4B">
        <w:rPr>
          <w:rFonts w:ascii="Arial" w:hAnsi="Arial" w:cs="Arial"/>
        </w:rPr>
        <w:t>ς</w:t>
      </w:r>
      <w:r w:rsidR="00874FE2">
        <w:rPr>
          <w:rFonts w:ascii="Arial" w:hAnsi="Arial" w:cs="Arial"/>
        </w:rPr>
        <w:t xml:space="preserve"> που πραγματοποιήθηκε με βάση τους μνημονιακούς νόμους</w:t>
      </w:r>
      <w:r w:rsidR="00EB59D5" w:rsidRPr="00EB59D5">
        <w:rPr>
          <w:rFonts w:ascii="Arial" w:hAnsi="Arial" w:cs="Arial"/>
        </w:rPr>
        <w:t>,</w:t>
      </w:r>
      <w:r w:rsidR="00F04BB8" w:rsidRPr="00810D4B">
        <w:rPr>
          <w:rFonts w:ascii="Arial" w:hAnsi="Arial" w:cs="Arial"/>
        </w:rPr>
        <w:t xml:space="preserve"> </w:t>
      </w:r>
      <w:r w:rsidR="00F04BB8" w:rsidRPr="009C395A">
        <w:rPr>
          <w:rFonts w:ascii="Arial" w:hAnsi="Arial" w:cs="Arial"/>
          <w:b/>
        </w:rPr>
        <w:t xml:space="preserve">κρίθηκε </w:t>
      </w:r>
      <w:r w:rsidR="000B47B3" w:rsidRPr="009C395A">
        <w:rPr>
          <w:rFonts w:ascii="Arial" w:hAnsi="Arial" w:cs="Arial"/>
          <w:b/>
        </w:rPr>
        <w:t>ΑΝΤΙΣΥΝΤΑΓΜΑΤΙΚΗ</w:t>
      </w:r>
      <w:r w:rsidR="000B47B3" w:rsidRPr="00810D4B">
        <w:rPr>
          <w:rFonts w:ascii="Arial" w:hAnsi="Arial" w:cs="Arial"/>
        </w:rPr>
        <w:t>. Η</w:t>
      </w:r>
      <w:r w:rsidR="006551F9" w:rsidRPr="00810D4B">
        <w:rPr>
          <w:rFonts w:ascii="Arial" w:hAnsi="Arial" w:cs="Arial"/>
        </w:rPr>
        <w:t xml:space="preserve"> οριστική απόφαση που θα κρίνει αμετάκλητα το μείζον αυτό θέμα, θα ληφθε</w:t>
      </w:r>
      <w:r w:rsidR="00874FE2">
        <w:rPr>
          <w:rFonts w:ascii="Arial" w:hAnsi="Arial" w:cs="Arial"/>
        </w:rPr>
        <w:t>ί από την Ολομέλεια του ΣτΕ, στην οποία</w:t>
      </w:r>
      <w:r w:rsidR="006551F9" w:rsidRPr="00810D4B">
        <w:rPr>
          <w:rFonts w:ascii="Arial" w:hAnsi="Arial" w:cs="Arial"/>
        </w:rPr>
        <w:t xml:space="preserve"> </w:t>
      </w:r>
      <w:r w:rsidR="009C395A">
        <w:rPr>
          <w:rFonts w:ascii="Arial" w:hAnsi="Arial" w:cs="Arial"/>
        </w:rPr>
        <w:t>παραπέμπεται για να</w:t>
      </w:r>
      <w:r w:rsidR="006551F9" w:rsidRPr="00810D4B">
        <w:rPr>
          <w:rFonts w:ascii="Arial" w:hAnsi="Arial" w:cs="Arial"/>
        </w:rPr>
        <w:t xml:space="preserve"> εκδ</w:t>
      </w:r>
      <w:r w:rsidR="00874FE2">
        <w:rPr>
          <w:rFonts w:ascii="Arial" w:hAnsi="Arial" w:cs="Arial"/>
        </w:rPr>
        <w:t>ικασθεί εκ νέου η υπόθεση την 1η</w:t>
      </w:r>
      <w:r w:rsidR="00EB59D5">
        <w:rPr>
          <w:rFonts w:ascii="Arial" w:hAnsi="Arial" w:cs="Arial"/>
        </w:rPr>
        <w:t xml:space="preserve"> Φεβρουαρίου 2019</w:t>
      </w:r>
      <w:r w:rsidR="00EB59D5" w:rsidRPr="00EB59D5">
        <w:rPr>
          <w:rFonts w:ascii="Arial" w:hAnsi="Arial" w:cs="Arial"/>
        </w:rPr>
        <w:t>, (</w:t>
      </w:r>
      <w:r w:rsidR="00EB59D5">
        <w:rPr>
          <w:rFonts w:ascii="Arial" w:hAnsi="Arial" w:cs="Arial"/>
        </w:rPr>
        <w:t>εκτός και αν αναβληθεί για μεταγενέστερη ημερομηνία).</w:t>
      </w:r>
    </w:p>
    <w:p w:rsidR="006551F9" w:rsidRDefault="006551F9" w:rsidP="000150E1">
      <w:pPr>
        <w:tabs>
          <w:tab w:val="left" w:pos="2700"/>
        </w:tabs>
        <w:rPr>
          <w:rFonts w:ascii="Arial" w:hAnsi="Arial" w:cs="Arial"/>
          <w:b/>
          <w:sz w:val="28"/>
          <w:szCs w:val="28"/>
        </w:rPr>
      </w:pPr>
    </w:p>
    <w:p w:rsidR="000B47B3" w:rsidRPr="00810D4B" w:rsidRDefault="00CA0089" w:rsidP="00810D4B">
      <w:pPr>
        <w:tabs>
          <w:tab w:val="left" w:pos="27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1F7F02" w:rsidRPr="00810D4B">
        <w:rPr>
          <w:rFonts w:ascii="Arial" w:hAnsi="Arial" w:cs="Arial"/>
          <w:b/>
        </w:rPr>
        <w:t xml:space="preserve">Τα ανωτέρω </w:t>
      </w:r>
      <w:r w:rsidR="000B47B3" w:rsidRPr="00810D4B">
        <w:rPr>
          <w:rFonts w:ascii="Arial" w:hAnsi="Arial" w:cs="Arial"/>
          <w:b/>
        </w:rPr>
        <w:t>νέα δεδομένα</w:t>
      </w:r>
      <w:r w:rsidR="00874FE2">
        <w:rPr>
          <w:rFonts w:ascii="Arial" w:hAnsi="Arial" w:cs="Arial"/>
          <w:b/>
        </w:rPr>
        <w:t>,</w:t>
      </w:r>
      <w:r w:rsidR="000B47B3" w:rsidRPr="00810D4B">
        <w:rPr>
          <w:rFonts w:ascii="Arial" w:hAnsi="Arial" w:cs="Arial"/>
          <w:b/>
        </w:rPr>
        <w:t xml:space="preserve"> </w:t>
      </w:r>
      <w:r w:rsidR="00874FE2">
        <w:rPr>
          <w:rFonts w:ascii="Arial" w:hAnsi="Arial" w:cs="Arial"/>
          <w:b/>
        </w:rPr>
        <w:t>σε συνδυασμό με την πρωτοφανή</w:t>
      </w:r>
      <w:r w:rsidR="001F7F02" w:rsidRPr="00810D4B">
        <w:rPr>
          <w:rFonts w:ascii="Arial" w:hAnsi="Arial" w:cs="Arial"/>
          <w:b/>
        </w:rPr>
        <w:t xml:space="preserve"> επίσπευση</w:t>
      </w:r>
      <w:r w:rsidR="006551F9" w:rsidRPr="00810D4B">
        <w:rPr>
          <w:rFonts w:ascii="Arial" w:hAnsi="Arial" w:cs="Arial"/>
          <w:b/>
        </w:rPr>
        <w:t xml:space="preserve"> της</w:t>
      </w:r>
      <w:r w:rsidR="00874FE2">
        <w:rPr>
          <w:rFonts w:ascii="Arial" w:hAnsi="Arial" w:cs="Arial"/>
          <w:b/>
        </w:rPr>
        <w:t xml:space="preserve"> δικασίμου από την Ολομέλεια του</w:t>
      </w:r>
      <w:r w:rsidR="000B47B3" w:rsidRPr="00810D4B">
        <w:rPr>
          <w:rFonts w:ascii="Arial" w:hAnsi="Arial" w:cs="Arial"/>
          <w:b/>
        </w:rPr>
        <w:t xml:space="preserve"> ΣτΕ, </w:t>
      </w:r>
      <w:r w:rsidR="00874FE2">
        <w:rPr>
          <w:rFonts w:ascii="Arial" w:hAnsi="Arial" w:cs="Arial"/>
          <w:b/>
        </w:rPr>
        <w:t>έχουν ως επακόλουθα</w:t>
      </w:r>
      <w:r w:rsidR="009860DF" w:rsidRPr="00810D4B">
        <w:rPr>
          <w:rFonts w:ascii="Arial" w:hAnsi="Arial" w:cs="Arial"/>
          <w:b/>
        </w:rPr>
        <w:t xml:space="preserve"> τα παρακάτω :</w:t>
      </w:r>
    </w:p>
    <w:p w:rsidR="006551F9" w:rsidRPr="00D577D8" w:rsidRDefault="006551F9" w:rsidP="000150E1">
      <w:pPr>
        <w:tabs>
          <w:tab w:val="left" w:pos="2700"/>
        </w:tabs>
        <w:rPr>
          <w:rFonts w:ascii="Arial" w:hAnsi="Arial" w:cs="Arial"/>
          <w:b/>
          <w:sz w:val="16"/>
          <w:szCs w:val="16"/>
        </w:rPr>
      </w:pPr>
    </w:p>
    <w:p w:rsidR="009860DF" w:rsidRPr="00810D4B" w:rsidRDefault="00810D4B" w:rsidP="00810D4B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A0089">
        <w:rPr>
          <w:rFonts w:ascii="Arial" w:hAnsi="Arial" w:cs="Arial"/>
        </w:rPr>
        <w:t xml:space="preserve">       </w:t>
      </w:r>
      <w:r w:rsidR="009860DF" w:rsidRPr="001B0AA3">
        <w:rPr>
          <w:rFonts w:ascii="Arial" w:hAnsi="Arial" w:cs="Arial"/>
          <w:b/>
        </w:rPr>
        <w:t>1.</w:t>
      </w:r>
      <w:r w:rsidR="009860DF" w:rsidRPr="00810D4B">
        <w:rPr>
          <w:rFonts w:ascii="Arial" w:hAnsi="Arial" w:cs="Arial"/>
        </w:rPr>
        <w:t xml:space="preserve"> </w:t>
      </w:r>
      <w:r w:rsidR="00931266">
        <w:rPr>
          <w:rFonts w:ascii="Arial" w:hAnsi="Arial" w:cs="Arial"/>
        </w:rPr>
        <w:t>Σύμφωνα με την τάση της νομολογίας που έχει διαμορφωθεί από το ΣτΕ από το 2015 και μετά, ε</w:t>
      </w:r>
      <w:r w:rsidR="009860DF" w:rsidRPr="00810D4B">
        <w:rPr>
          <w:rFonts w:ascii="Arial" w:hAnsi="Arial" w:cs="Arial"/>
        </w:rPr>
        <w:t>ίναι σφόδρα πιθανό η αντισυνταγματικότητα</w:t>
      </w:r>
      <w:r w:rsidR="009C395A">
        <w:rPr>
          <w:rFonts w:ascii="Arial" w:hAnsi="Arial" w:cs="Arial"/>
        </w:rPr>
        <w:t xml:space="preserve"> που θα απαγγελθεί</w:t>
      </w:r>
      <w:r w:rsidR="009860DF" w:rsidRPr="00810D4B">
        <w:rPr>
          <w:rFonts w:ascii="Arial" w:hAnsi="Arial" w:cs="Arial"/>
        </w:rPr>
        <w:t xml:space="preserve"> </w:t>
      </w:r>
      <w:r w:rsidR="00931266">
        <w:rPr>
          <w:rFonts w:ascii="Arial" w:hAnsi="Arial" w:cs="Arial"/>
        </w:rPr>
        <w:t xml:space="preserve">και τώρα </w:t>
      </w:r>
      <w:r w:rsidR="009860DF" w:rsidRPr="00810D4B">
        <w:rPr>
          <w:rFonts w:ascii="Arial" w:hAnsi="Arial" w:cs="Arial"/>
        </w:rPr>
        <w:t xml:space="preserve">να μην έχει αναδρομική ισχύ από το χρόνο που ίσχυσαν οι επιζήμιες διατάξεις </w:t>
      </w:r>
      <w:r w:rsidR="00931266">
        <w:rPr>
          <w:rFonts w:ascii="Arial" w:hAnsi="Arial" w:cs="Arial"/>
        </w:rPr>
        <w:t xml:space="preserve">(που θα ήταν ορθό και δίκαιο) </w:t>
      </w:r>
      <w:r w:rsidR="00931266" w:rsidRPr="00931266">
        <w:rPr>
          <w:rFonts w:ascii="Arial" w:hAnsi="Arial" w:cs="Arial"/>
          <w:u w:val="single"/>
        </w:rPr>
        <w:t>αλλά</w:t>
      </w:r>
      <w:r w:rsidR="009860DF" w:rsidRPr="00931266">
        <w:rPr>
          <w:rFonts w:ascii="Arial" w:hAnsi="Arial" w:cs="Arial"/>
          <w:u w:val="single"/>
        </w:rPr>
        <w:t xml:space="preserve"> από το χρόν</w:t>
      </w:r>
      <w:r w:rsidR="00EB59D5">
        <w:rPr>
          <w:rFonts w:ascii="Arial" w:hAnsi="Arial" w:cs="Arial"/>
          <w:u w:val="single"/>
        </w:rPr>
        <w:t>ο δημοσιεύσεως της αποφάσεως της Ολομέλειας</w:t>
      </w:r>
      <w:r w:rsidR="009860DF" w:rsidRPr="00931266">
        <w:rPr>
          <w:rFonts w:ascii="Arial" w:hAnsi="Arial" w:cs="Arial"/>
          <w:u w:val="single"/>
        </w:rPr>
        <w:t xml:space="preserve"> ΣτΕ</w:t>
      </w:r>
      <w:r w:rsidR="009860DF" w:rsidRPr="00810D4B">
        <w:rPr>
          <w:rFonts w:ascii="Arial" w:hAnsi="Arial" w:cs="Arial"/>
        </w:rPr>
        <w:t>.</w:t>
      </w:r>
    </w:p>
    <w:p w:rsidR="009860DF" w:rsidRPr="006E7E56" w:rsidRDefault="009860DF" w:rsidP="000150E1">
      <w:pPr>
        <w:tabs>
          <w:tab w:val="left" w:pos="2700"/>
        </w:tabs>
        <w:rPr>
          <w:rFonts w:ascii="Arial" w:hAnsi="Arial" w:cs="Arial"/>
          <w:sz w:val="16"/>
          <w:szCs w:val="16"/>
        </w:rPr>
      </w:pPr>
    </w:p>
    <w:p w:rsidR="009860DF" w:rsidRPr="00810D4B" w:rsidRDefault="006551F9" w:rsidP="00810D4B">
      <w:pPr>
        <w:tabs>
          <w:tab w:val="left" w:pos="2700"/>
        </w:tabs>
        <w:jc w:val="both"/>
        <w:rPr>
          <w:rFonts w:ascii="Arial" w:hAnsi="Arial" w:cs="Arial"/>
        </w:rPr>
      </w:pPr>
      <w:r w:rsidRPr="001B0AA3">
        <w:rPr>
          <w:rFonts w:ascii="Arial" w:hAnsi="Arial" w:cs="Arial"/>
          <w:b/>
        </w:rPr>
        <w:t xml:space="preserve">  </w:t>
      </w:r>
      <w:r w:rsidR="00CA0089" w:rsidRPr="001B0AA3">
        <w:rPr>
          <w:rFonts w:ascii="Arial" w:hAnsi="Arial" w:cs="Arial"/>
          <w:b/>
        </w:rPr>
        <w:t xml:space="preserve">       </w:t>
      </w:r>
      <w:r w:rsidR="009860DF" w:rsidRPr="001B0AA3">
        <w:rPr>
          <w:rFonts w:ascii="Arial" w:hAnsi="Arial" w:cs="Arial"/>
          <w:b/>
        </w:rPr>
        <w:t>2.</w:t>
      </w:r>
      <w:r w:rsidR="009860DF" w:rsidRPr="00810D4B">
        <w:rPr>
          <w:rFonts w:ascii="Arial" w:hAnsi="Arial" w:cs="Arial"/>
        </w:rPr>
        <w:t xml:space="preserve"> </w:t>
      </w:r>
      <w:r w:rsidRPr="00810D4B">
        <w:rPr>
          <w:rFonts w:ascii="Arial" w:hAnsi="Arial" w:cs="Arial"/>
        </w:rPr>
        <w:t xml:space="preserve">Προς μέγιστη κατοχύρωση των αγωγικών δικαιωμάτων </w:t>
      </w:r>
      <w:r w:rsidR="00810D4B">
        <w:rPr>
          <w:rFonts w:ascii="Arial" w:hAnsi="Arial" w:cs="Arial"/>
        </w:rPr>
        <w:t xml:space="preserve">σας </w:t>
      </w:r>
      <w:r w:rsidRPr="00810D4B">
        <w:rPr>
          <w:rFonts w:ascii="Arial" w:hAnsi="Arial" w:cs="Arial"/>
        </w:rPr>
        <w:t>που απορρέουν από τα παραπάνω, συν</w:t>
      </w:r>
      <w:r w:rsidR="00931266">
        <w:rPr>
          <w:rFonts w:ascii="Arial" w:hAnsi="Arial" w:cs="Arial"/>
        </w:rPr>
        <w:t>αφώς και προς</w:t>
      </w:r>
      <w:r w:rsidR="000B47B3" w:rsidRPr="00810D4B">
        <w:rPr>
          <w:rFonts w:ascii="Arial" w:hAnsi="Arial" w:cs="Arial"/>
        </w:rPr>
        <w:t xml:space="preserve"> την από 21-1-2019</w:t>
      </w:r>
      <w:r w:rsidRPr="00810D4B">
        <w:rPr>
          <w:rFonts w:ascii="Arial" w:hAnsi="Arial" w:cs="Arial"/>
        </w:rPr>
        <w:t xml:space="preserve"> γνωμοδότηση της ΑΔΕΔΥ</w:t>
      </w:r>
      <w:r w:rsidRPr="00EB59D5">
        <w:rPr>
          <w:rFonts w:ascii="Arial" w:hAnsi="Arial" w:cs="Arial"/>
        </w:rPr>
        <w:t xml:space="preserve">, </w:t>
      </w:r>
      <w:r w:rsidRPr="00931266">
        <w:rPr>
          <w:rFonts w:ascii="Arial" w:hAnsi="Arial" w:cs="Arial"/>
          <w:u w:val="single"/>
        </w:rPr>
        <w:t xml:space="preserve">κρίνεται επιβεβλημένο να κατατεθεί ΑΜΕΣΑ αγωγή από τον κάθε εκπαιδευτικό – δημόσιο υπάλληλο, ΠΡΙΝ την αναμενόμενη έκδοση </w:t>
      </w:r>
      <w:r w:rsidR="00810D4B" w:rsidRPr="00931266">
        <w:rPr>
          <w:rFonts w:ascii="Arial" w:hAnsi="Arial" w:cs="Arial"/>
          <w:u w:val="single"/>
        </w:rPr>
        <w:t xml:space="preserve">της </w:t>
      </w:r>
      <w:r w:rsidRPr="00931266">
        <w:rPr>
          <w:rFonts w:ascii="Arial" w:hAnsi="Arial" w:cs="Arial"/>
          <w:u w:val="single"/>
        </w:rPr>
        <w:t>από</w:t>
      </w:r>
      <w:r w:rsidR="00810D4B" w:rsidRPr="00931266">
        <w:rPr>
          <w:rFonts w:ascii="Arial" w:hAnsi="Arial" w:cs="Arial"/>
          <w:u w:val="single"/>
        </w:rPr>
        <w:t>φασης της</w:t>
      </w:r>
      <w:r w:rsidR="000B47B3" w:rsidRPr="00931266">
        <w:rPr>
          <w:rFonts w:ascii="Arial" w:hAnsi="Arial" w:cs="Arial"/>
          <w:u w:val="single"/>
        </w:rPr>
        <w:t xml:space="preserve"> Ολομέλεια</w:t>
      </w:r>
      <w:r w:rsidR="00810D4B" w:rsidRPr="00931266">
        <w:rPr>
          <w:rFonts w:ascii="Arial" w:hAnsi="Arial" w:cs="Arial"/>
          <w:u w:val="single"/>
        </w:rPr>
        <w:t>ς</w:t>
      </w:r>
      <w:r w:rsidR="000B47B3" w:rsidRPr="00931266">
        <w:rPr>
          <w:rFonts w:ascii="Arial" w:hAnsi="Arial" w:cs="Arial"/>
          <w:u w:val="single"/>
        </w:rPr>
        <w:t xml:space="preserve"> του ΣτΕ</w:t>
      </w:r>
      <w:r w:rsidR="000B47B3" w:rsidRPr="00810D4B">
        <w:rPr>
          <w:rFonts w:ascii="Arial" w:hAnsi="Arial" w:cs="Arial"/>
        </w:rPr>
        <w:t>.</w:t>
      </w:r>
      <w:r w:rsidR="009860DF" w:rsidRPr="00810D4B">
        <w:rPr>
          <w:rFonts w:ascii="Arial" w:hAnsi="Arial" w:cs="Arial"/>
        </w:rPr>
        <w:t xml:space="preserve"> </w:t>
      </w:r>
    </w:p>
    <w:p w:rsidR="00D709D8" w:rsidRPr="00D577D8" w:rsidRDefault="00D709D8" w:rsidP="000150E1">
      <w:pPr>
        <w:tabs>
          <w:tab w:val="left" w:pos="2700"/>
        </w:tabs>
        <w:rPr>
          <w:rFonts w:ascii="Arial" w:hAnsi="Arial" w:cs="Arial"/>
          <w:sz w:val="16"/>
          <w:szCs w:val="16"/>
        </w:rPr>
      </w:pPr>
    </w:p>
    <w:p w:rsidR="00EB59D5" w:rsidRDefault="00CA0089" w:rsidP="00810D4B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860DF" w:rsidRPr="00F16C4A">
        <w:rPr>
          <w:rFonts w:ascii="Arial" w:hAnsi="Arial" w:cs="Arial"/>
          <w:b/>
        </w:rPr>
        <w:t>3.</w:t>
      </w:r>
      <w:r w:rsidR="009860DF" w:rsidRPr="00810D4B">
        <w:rPr>
          <w:rFonts w:ascii="Arial" w:hAnsi="Arial" w:cs="Arial"/>
        </w:rPr>
        <w:t xml:space="preserve"> </w:t>
      </w:r>
      <w:r w:rsidR="009860DF" w:rsidRPr="00931266">
        <w:rPr>
          <w:rFonts w:ascii="Arial" w:hAnsi="Arial" w:cs="Arial"/>
          <w:u w:val="single"/>
        </w:rPr>
        <w:t>Π</w:t>
      </w:r>
      <w:r w:rsidR="00D709D8" w:rsidRPr="00931266">
        <w:rPr>
          <w:rFonts w:ascii="Arial" w:hAnsi="Arial" w:cs="Arial"/>
          <w:u w:val="single"/>
        </w:rPr>
        <w:t xml:space="preserve">λήρως κατοχυρωμένοι θα είναι </w:t>
      </w:r>
      <w:r w:rsidR="00931266" w:rsidRPr="00931266">
        <w:rPr>
          <w:rFonts w:ascii="Arial" w:hAnsi="Arial" w:cs="Arial"/>
          <w:u w:val="single"/>
        </w:rPr>
        <w:t xml:space="preserve">μόνο </w:t>
      </w:r>
      <w:r w:rsidR="00D709D8" w:rsidRPr="00931266">
        <w:rPr>
          <w:rFonts w:ascii="Arial" w:hAnsi="Arial" w:cs="Arial"/>
          <w:u w:val="single"/>
        </w:rPr>
        <w:t>όσοι ασκήσουν Αγωγή μέχρι το χρόνο δημοσιεύσεως της απόφασης της Ολομέλειας του ΣτΕ</w:t>
      </w:r>
      <w:r w:rsidR="00E02FD4">
        <w:rPr>
          <w:rFonts w:ascii="Arial" w:hAnsi="Arial" w:cs="Arial"/>
        </w:rPr>
        <w:t>, η οποία</w:t>
      </w:r>
      <w:r w:rsidR="00D709D8" w:rsidRPr="00810D4B">
        <w:rPr>
          <w:rFonts w:ascii="Arial" w:hAnsi="Arial" w:cs="Arial"/>
        </w:rPr>
        <w:t xml:space="preserve"> εφόσον η υπόθεση τελικά εκδικαστεί στις 1-2-2019, είναι </w:t>
      </w:r>
      <w:r w:rsidR="00EB59D5">
        <w:rPr>
          <w:rFonts w:ascii="Arial" w:hAnsi="Arial" w:cs="Arial"/>
        </w:rPr>
        <w:t>ενδεχόμενο να εκδοθεί εντός του επομένου εξαμήνου.</w:t>
      </w:r>
    </w:p>
    <w:p w:rsidR="00D709D8" w:rsidRPr="00810D4B" w:rsidRDefault="00D709D8" w:rsidP="000150E1">
      <w:pPr>
        <w:tabs>
          <w:tab w:val="left" w:pos="2700"/>
        </w:tabs>
        <w:rPr>
          <w:rFonts w:ascii="Arial" w:hAnsi="Arial" w:cs="Arial"/>
          <w:sz w:val="28"/>
          <w:szCs w:val="28"/>
        </w:rPr>
      </w:pPr>
    </w:p>
    <w:p w:rsidR="00D709D8" w:rsidRPr="00810D4B" w:rsidRDefault="00CA0089" w:rsidP="00810D4B">
      <w:pPr>
        <w:tabs>
          <w:tab w:val="left" w:pos="2700"/>
        </w:tabs>
        <w:jc w:val="both"/>
        <w:rPr>
          <w:rFonts w:ascii="Arial" w:hAnsi="Arial" w:cs="Arial"/>
        </w:rPr>
      </w:pPr>
      <w:r w:rsidRPr="00F16C4A">
        <w:rPr>
          <w:rFonts w:ascii="Arial" w:hAnsi="Arial" w:cs="Arial"/>
          <w:b/>
        </w:rPr>
        <w:lastRenderedPageBreak/>
        <w:t xml:space="preserve">         </w:t>
      </w:r>
      <w:r w:rsidR="009860DF" w:rsidRPr="00F16C4A">
        <w:rPr>
          <w:rFonts w:ascii="Arial" w:hAnsi="Arial" w:cs="Arial"/>
          <w:b/>
        </w:rPr>
        <w:t>4.</w:t>
      </w:r>
      <w:r w:rsidR="009860DF" w:rsidRPr="00810D4B">
        <w:rPr>
          <w:rFonts w:ascii="Arial" w:hAnsi="Arial" w:cs="Arial"/>
        </w:rPr>
        <w:t xml:space="preserve"> </w:t>
      </w:r>
      <w:r w:rsidR="001F7F02" w:rsidRPr="00810D4B">
        <w:rPr>
          <w:rFonts w:ascii="Arial" w:hAnsi="Arial" w:cs="Arial"/>
        </w:rPr>
        <w:t>Ενόψει των νέων δεδομένων, κ</w:t>
      </w:r>
      <w:r w:rsidR="00D709D8" w:rsidRPr="00810D4B">
        <w:rPr>
          <w:rFonts w:ascii="Arial" w:hAnsi="Arial" w:cs="Arial"/>
        </w:rPr>
        <w:t xml:space="preserve">αθίσταται σαφές ότι δεν καλύπτονται όσοι έχουν υποβάλλει </w:t>
      </w:r>
      <w:r w:rsidR="009860DF" w:rsidRPr="00810D4B">
        <w:rPr>
          <w:rFonts w:ascii="Arial" w:hAnsi="Arial" w:cs="Arial"/>
        </w:rPr>
        <w:t xml:space="preserve">απλώς </w:t>
      </w:r>
      <w:r w:rsidR="00D709D8" w:rsidRPr="00810D4B">
        <w:rPr>
          <w:rFonts w:ascii="Arial" w:hAnsi="Arial" w:cs="Arial"/>
        </w:rPr>
        <w:t>Αίτηση διακοπής παρα</w:t>
      </w:r>
      <w:r w:rsidR="000B47B3" w:rsidRPr="00810D4B">
        <w:rPr>
          <w:rFonts w:ascii="Arial" w:hAnsi="Arial" w:cs="Arial"/>
        </w:rPr>
        <w:t>γραφής</w:t>
      </w:r>
      <w:r w:rsidR="009860DF" w:rsidRPr="00810D4B">
        <w:rPr>
          <w:rFonts w:ascii="Arial" w:hAnsi="Arial" w:cs="Arial"/>
        </w:rPr>
        <w:t xml:space="preserve">, </w:t>
      </w:r>
      <w:r w:rsidR="000B47B3" w:rsidRPr="00810D4B">
        <w:rPr>
          <w:rFonts w:ascii="Arial" w:hAnsi="Arial" w:cs="Arial"/>
        </w:rPr>
        <w:t xml:space="preserve"> </w:t>
      </w:r>
      <w:r w:rsidR="00EB59D5">
        <w:rPr>
          <w:rFonts w:ascii="Arial" w:hAnsi="Arial" w:cs="Arial"/>
        </w:rPr>
        <w:t xml:space="preserve">γι αυτό </w:t>
      </w:r>
      <w:r w:rsidR="000B47B3" w:rsidRPr="00931266">
        <w:rPr>
          <w:rFonts w:ascii="Arial" w:hAnsi="Arial" w:cs="Arial"/>
          <w:u w:val="single"/>
        </w:rPr>
        <w:t xml:space="preserve">πρέπει και εκείνοι να καταθέσουν </w:t>
      </w:r>
      <w:r w:rsidR="00D709D8" w:rsidRPr="00931266">
        <w:rPr>
          <w:rFonts w:ascii="Arial" w:hAnsi="Arial" w:cs="Arial"/>
          <w:u w:val="single"/>
        </w:rPr>
        <w:t>ΑΜΕΣΑ αγωγή</w:t>
      </w:r>
      <w:r w:rsidR="00D709D8" w:rsidRPr="00810D4B">
        <w:rPr>
          <w:rFonts w:ascii="Arial" w:hAnsi="Arial" w:cs="Arial"/>
        </w:rPr>
        <w:t>.</w:t>
      </w:r>
    </w:p>
    <w:p w:rsidR="00CC6E8C" w:rsidRPr="003D67CD" w:rsidRDefault="00CC6E8C" w:rsidP="000150E1">
      <w:pPr>
        <w:tabs>
          <w:tab w:val="left" w:pos="2700"/>
        </w:tabs>
        <w:rPr>
          <w:rFonts w:ascii="Arial" w:hAnsi="Arial" w:cs="Arial"/>
          <w:sz w:val="16"/>
          <w:szCs w:val="16"/>
        </w:rPr>
      </w:pPr>
    </w:p>
    <w:p w:rsidR="000150E1" w:rsidRPr="00810D4B" w:rsidRDefault="00CA0089" w:rsidP="00810D4B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9860DF" w:rsidRPr="00F16C4A">
        <w:rPr>
          <w:rFonts w:ascii="Arial" w:hAnsi="Arial" w:cs="Arial"/>
          <w:b/>
        </w:rPr>
        <w:t>5.</w:t>
      </w:r>
      <w:r w:rsidR="009860DF" w:rsidRPr="00810D4B">
        <w:rPr>
          <w:rFonts w:ascii="Arial" w:hAnsi="Arial" w:cs="Arial"/>
        </w:rPr>
        <w:t xml:space="preserve"> </w:t>
      </w:r>
      <w:r w:rsidR="001F7F02" w:rsidRPr="00810D4B">
        <w:rPr>
          <w:rFonts w:ascii="Arial" w:hAnsi="Arial" w:cs="Arial"/>
        </w:rPr>
        <w:t xml:space="preserve">Παρά την μέχρι σήμερα κρατούσα νομολογία για </w:t>
      </w:r>
      <w:r w:rsidR="00931266">
        <w:rPr>
          <w:rFonts w:ascii="Arial" w:hAnsi="Arial" w:cs="Arial"/>
        </w:rPr>
        <w:t xml:space="preserve">τη </w:t>
      </w:r>
      <w:r w:rsidR="001F7F02" w:rsidRPr="00810D4B">
        <w:rPr>
          <w:rFonts w:ascii="Arial" w:hAnsi="Arial" w:cs="Arial"/>
        </w:rPr>
        <w:t>2ετή παραγραφή των απαιτήσεων κατά του Δημοσίου, προς μέγιστη διασφάλιση</w:t>
      </w:r>
      <w:r w:rsidR="000B47B3" w:rsidRPr="00810D4B">
        <w:rPr>
          <w:rFonts w:ascii="Arial" w:hAnsi="Arial" w:cs="Arial"/>
        </w:rPr>
        <w:t xml:space="preserve"> των δικαιωμάτων των προσφευγόντων</w:t>
      </w:r>
      <w:r w:rsidR="001F7F02" w:rsidRPr="00810D4B">
        <w:rPr>
          <w:rFonts w:ascii="Arial" w:hAnsi="Arial" w:cs="Arial"/>
        </w:rPr>
        <w:t xml:space="preserve">, </w:t>
      </w:r>
      <w:r w:rsidR="001F7F02" w:rsidRPr="00931266">
        <w:rPr>
          <w:rFonts w:ascii="Arial" w:hAnsi="Arial" w:cs="Arial"/>
          <w:u w:val="single"/>
        </w:rPr>
        <w:t xml:space="preserve">κρίνεται σκόπιμο τα αγωγικά κονδύλια </w:t>
      </w:r>
      <w:r w:rsidR="000B47B3" w:rsidRPr="00931266">
        <w:rPr>
          <w:rFonts w:ascii="Arial" w:hAnsi="Arial" w:cs="Arial"/>
          <w:u w:val="single"/>
        </w:rPr>
        <w:t xml:space="preserve">όλων </w:t>
      </w:r>
      <w:r w:rsidR="001F7F02" w:rsidRPr="00931266">
        <w:rPr>
          <w:rFonts w:ascii="Arial" w:hAnsi="Arial" w:cs="Arial"/>
          <w:u w:val="single"/>
        </w:rPr>
        <w:t xml:space="preserve">να </w:t>
      </w:r>
      <w:r w:rsidR="000B47B3" w:rsidRPr="00931266">
        <w:rPr>
          <w:rFonts w:ascii="Arial" w:hAnsi="Arial" w:cs="Arial"/>
          <w:u w:val="single"/>
        </w:rPr>
        <w:t>ζητηθούν</w:t>
      </w:r>
      <w:r w:rsidR="006E6C60">
        <w:rPr>
          <w:rFonts w:ascii="Arial" w:hAnsi="Arial" w:cs="Arial"/>
          <w:u w:val="single"/>
        </w:rPr>
        <w:t xml:space="preserve"> αναδρομικά</w:t>
      </w:r>
      <w:r w:rsidR="001F7F02" w:rsidRPr="00931266">
        <w:rPr>
          <w:rFonts w:ascii="Arial" w:hAnsi="Arial" w:cs="Arial"/>
          <w:u w:val="single"/>
        </w:rPr>
        <w:t xml:space="preserve"> σε βάθος χρόνου 5ετίας</w:t>
      </w:r>
      <w:r w:rsidR="001F7F02" w:rsidRPr="00810D4B">
        <w:rPr>
          <w:rFonts w:ascii="Arial" w:hAnsi="Arial" w:cs="Arial"/>
        </w:rPr>
        <w:t>.</w:t>
      </w:r>
      <w:r w:rsidR="000150E1" w:rsidRPr="00810D4B">
        <w:rPr>
          <w:rFonts w:ascii="Arial" w:hAnsi="Arial" w:cs="Arial"/>
        </w:rPr>
        <w:t xml:space="preserve">    </w:t>
      </w:r>
    </w:p>
    <w:p w:rsidR="000B47B3" w:rsidRPr="00D577D8" w:rsidRDefault="000B47B3" w:rsidP="000150E1">
      <w:pPr>
        <w:tabs>
          <w:tab w:val="left" w:pos="2700"/>
        </w:tabs>
        <w:rPr>
          <w:rFonts w:ascii="Arial" w:hAnsi="Arial" w:cs="Arial"/>
          <w:b/>
          <w:sz w:val="16"/>
          <w:szCs w:val="16"/>
        </w:rPr>
      </w:pPr>
    </w:p>
    <w:p w:rsidR="00810D4B" w:rsidRPr="003D67CD" w:rsidRDefault="00810D4B" w:rsidP="000150E1">
      <w:pPr>
        <w:tabs>
          <w:tab w:val="left" w:pos="2700"/>
        </w:tabs>
        <w:rPr>
          <w:rFonts w:ascii="Arial" w:hAnsi="Arial" w:cs="Arial"/>
          <w:b/>
          <w:sz w:val="16"/>
          <w:szCs w:val="16"/>
        </w:rPr>
      </w:pPr>
    </w:p>
    <w:p w:rsidR="000150E1" w:rsidRPr="00794BE5" w:rsidRDefault="000150E1" w:rsidP="000150E1">
      <w:pPr>
        <w:jc w:val="center"/>
        <w:rPr>
          <w:rFonts w:ascii="Arial" w:hAnsi="Arial" w:cs="Arial"/>
          <w:b/>
          <w:sz w:val="22"/>
          <w:szCs w:val="22"/>
          <w:bdr w:val="single" w:sz="4" w:space="0" w:color="auto"/>
          <w:shd w:val="clear" w:color="auto" w:fill="E6E6E6"/>
        </w:rPr>
      </w:pPr>
      <w:r w:rsidRPr="00794BE5">
        <w:rPr>
          <w:rFonts w:ascii="Arial" w:hAnsi="Arial" w:cs="Arial"/>
          <w:b/>
          <w:sz w:val="22"/>
          <w:szCs w:val="22"/>
          <w:shd w:val="clear" w:color="auto" w:fill="E6E6E6"/>
        </w:rPr>
        <w:t>Συνολικά  Έξοδα</w:t>
      </w:r>
      <w:r w:rsidRPr="00794BE5">
        <w:rPr>
          <w:rFonts w:ascii="Arial" w:hAnsi="Arial" w:cs="Arial"/>
          <w:sz w:val="22"/>
          <w:szCs w:val="22"/>
          <w:shd w:val="clear" w:color="auto" w:fill="E6E6E6"/>
        </w:rPr>
        <w:t xml:space="preserve">  </w:t>
      </w:r>
      <w:r w:rsidR="00794BE5" w:rsidRPr="00794BE5">
        <w:rPr>
          <w:rFonts w:ascii="Arial" w:hAnsi="Arial" w:cs="Arial"/>
          <w:b/>
          <w:shd w:val="clear" w:color="auto" w:fill="E6E6E6"/>
        </w:rPr>
        <w:t xml:space="preserve"> 20 </w:t>
      </w:r>
      <w:r w:rsidRPr="00794BE5">
        <w:rPr>
          <w:rFonts w:ascii="Arial" w:hAnsi="Arial" w:cs="Arial"/>
          <w:b/>
          <w:shd w:val="clear" w:color="auto" w:fill="E6E6E6"/>
        </w:rPr>
        <w:t>ΕΥΡΩ</w:t>
      </w:r>
      <w:r w:rsidRPr="00794BE5">
        <w:rPr>
          <w:rFonts w:ascii="Arial" w:hAnsi="Arial" w:cs="Arial"/>
          <w:sz w:val="22"/>
          <w:szCs w:val="22"/>
          <w:shd w:val="clear" w:color="auto" w:fill="E6E6E6"/>
        </w:rPr>
        <w:t xml:space="preserve">   </w:t>
      </w:r>
      <w:r w:rsidRPr="00794BE5">
        <w:rPr>
          <w:rFonts w:ascii="Arial" w:hAnsi="Arial" w:cs="Arial"/>
          <w:b/>
          <w:sz w:val="22"/>
          <w:szCs w:val="22"/>
          <w:shd w:val="clear" w:color="auto" w:fill="E6E6E6"/>
        </w:rPr>
        <w:t>–</w:t>
      </w:r>
      <w:r w:rsidRPr="00794BE5">
        <w:rPr>
          <w:rFonts w:ascii="Arial" w:hAnsi="Arial" w:cs="Arial"/>
          <w:sz w:val="22"/>
          <w:szCs w:val="22"/>
          <w:shd w:val="clear" w:color="auto" w:fill="E6E6E6"/>
        </w:rPr>
        <w:t xml:space="preserve">   </w:t>
      </w:r>
      <w:r w:rsidRPr="00794BE5">
        <w:rPr>
          <w:rFonts w:ascii="Arial" w:hAnsi="Arial" w:cs="Arial"/>
          <w:b/>
          <w:sz w:val="22"/>
          <w:szCs w:val="22"/>
          <w:shd w:val="clear" w:color="auto" w:fill="E6E6E6"/>
        </w:rPr>
        <w:t>Δικηγορική  αμοιβή</w:t>
      </w:r>
      <w:r w:rsidRPr="00794BE5">
        <w:rPr>
          <w:rFonts w:ascii="Arial" w:hAnsi="Arial" w:cs="Arial"/>
          <w:sz w:val="22"/>
          <w:szCs w:val="22"/>
          <w:shd w:val="clear" w:color="auto" w:fill="E6E6E6"/>
        </w:rPr>
        <w:t xml:space="preserve">   </w:t>
      </w:r>
      <w:r w:rsidRPr="00794BE5">
        <w:rPr>
          <w:rFonts w:ascii="Arial" w:hAnsi="Arial" w:cs="Arial"/>
          <w:b/>
          <w:shd w:val="clear" w:color="auto" w:fill="E6E6E6"/>
        </w:rPr>
        <w:t>2%</w:t>
      </w:r>
    </w:p>
    <w:p w:rsidR="000150E1" w:rsidRPr="006A0E35" w:rsidRDefault="000150E1" w:rsidP="000150E1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150E1" w:rsidRPr="00794BE5" w:rsidRDefault="000150E1" w:rsidP="000150E1">
      <w:pPr>
        <w:jc w:val="both"/>
        <w:rPr>
          <w:rFonts w:ascii="Arial" w:hAnsi="Arial" w:cs="Arial"/>
          <w:shd w:val="clear" w:color="auto" w:fill="FFFFFF"/>
        </w:rPr>
      </w:pPr>
      <w:r w:rsidRPr="00794BE5">
        <w:rPr>
          <w:rFonts w:ascii="Arial" w:hAnsi="Arial" w:cs="Arial"/>
          <w:b/>
        </w:rPr>
        <w:t xml:space="preserve">        </w:t>
      </w:r>
      <w:r w:rsidRPr="00794BE5">
        <w:rPr>
          <w:rFonts w:ascii="Arial" w:hAnsi="Arial" w:cs="Arial"/>
          <w:shd w:val="clear" w:color="auto" w:fill="FFFFFF"/>
        </w:rPr>
        <w:t xml:space="preserve">Λόγω των ομαδικών αγωγών, επιτυγχάνουμε τον περιορισμό των δικαστικών εξόδων στο </w:t>
      </w:r>
      <w:r w:rsidRPr="00794BE5">
        <w:rPr>
          <w:rFonts w:ascii="Arial" w:hAnsi="Arial" w:cs="Arial"/>
          <w:b/>
          <w:shd w:val="clear" w:color="auto" w:fill="FFFFFF"/>
        </w:rPr>
        <w:t>ελάχιστο</w:t>
      </w:r>
      <w:r w:rsidRPr="00794BE5">
        <w:rPr>
          <w:rFonts w:ascii="Arial" w:hAnsi="Arial" w:cs="Arial"/>
          <w:shd w:val="clear" w:color="auto" w:fill="FFFFFF"/>
        </w:rPr>
        <w:t xml:space="preserve"> δυνατό ποσό </w:t>
      </w:r>
      <w:r w:rsidRPr="00794BE5">
        <w:rPr>
          <w:rFonts w:ascii="Arial" w:hAnsi="Arial" w:cs="Arial"/>
        </w:rPr>
        <w:t xml:space="preserve">των </w:t>
      </w:r>
      <w:r w:rsidRPr="00794BE5">
        <w:rPr>
          <w:rFonts w:ascii="Arial" w:hAnsi="Arial" w:cs="Arial"/>
          <w:b/>
          <w:shd w:val="clear" w:color="auto" w:fill="E6E6E6"/>
        </w:rPr>
        <w:t xml:space="preserve"> </w:t>
      </w:r>
      <w:r w:rsidR="00794BE5" w:rsidRPr="00794BE5">
        <w:rPr>
          <w:rFonts w:ascii="Arial" w:hAnsi="Arial" w:cs="Arial"/>
          <w:b/>
          <w:shd w:val="clear" w:color="auto" w:fill="E6E6E6"/>
        </w:rPr>
        <w:t xml:space="preserve">20 </w:t>
      </w:r>
      <w:r w:rsidRPr="00794BE5">
        <w:rPr>
          <w:rFonts w:ascii="Arial" w:hAnsi="Arial" w:cs="Arial"/>
          <w:b/>
          <w:shd w:val="clear" w:color="auto" w:fill="E6E6E6"/>
        </w:rPr>
        <w:t>ευρώ</w:t>
      </w:r>
      <w:r w:rsidRPr="00794BE5">
        <w:rPr>
          <w:rFonts w:ascii="Arial" w:hAnsi="Arial" w:cs="Arial"/>
          <w:b/>
        </w:rPr>
        <w:t xml:space="preserve"> ανά άτομο.</w:t>
      </w:r>
      <w:r w:rsidRPr="00794BE5">
        <w:rPr>
          <w:rFonts w:ascii="Arial" w:hAnsi="Arial" w:cs="Arial"/>
          <w:shd w:val="clear" w:color="auto" w:fill="FFFFFF"/>
        </w:rPr>
        <w:t xml:space="preserve"> </w:t>
      </w:r>
      <w:r w:rsidRPr="00794BE5">
        <w:rPr>
          <w:rFonts w:ascii="Arial" w:hAnsi="Arial" w:cs="Arial"/>
          <w:b/>
          <w:u w:val="single"/>
        </w:rPr>
        <w:t>Για τη συνολική δικαστική διεκδίκηση δεν λαμβάνουμε δικηγορική αμοιβή, παρά ΜΟΝΟ όταν σας καταβληθούν τα χρήματα</w:t>
      </w:r>
      <w:r w:rsidRPr="00794BE5">
        <w:rPr>
          <w:rFonts w:ascii="Arial" w:hAnsi="Arial" w:cs="Arial"/>
          <w:b/>
        </w:rPr>
        <w:t>.</w:t>
      </w:r>
      <w:r w:rsidRPr="00794BE5">
        <w:rPr>
          <w:rFonts w:ascii="Arial" w:hAnsi="Arial" w:cs="Arial"/>
        </w:rPr>
        <w:t xml:space="preserve">  Στην περίπτωση αυτή, η αμοιβή μας καθορίζεται σε ποσοστό </w:t>
      </w:r>
      <w:r w:rsidRPr="00794BE5">
        <w:rPr>
          <w:rFonts w:ascii="Arial" w:hAnsi="Arial" w:cs="Arial"/>
          <w:b/>
          <w:shd w:val="clear" w:color="auto" w:fill="E6E6E6"/>
        </w:rPr>
        <w:t>2% στο ΚΑΘΑΡΟ ποσό</w:t>
      </w:r>
      <w:r w:rsidRPr="00794BE5">
        <w:rPr>
          <w:rFonts w:ascii="Arial" w:hAnsi="Arial" w:cs="Arial"/>
        </w:rPr>
        <w:t xml:space="preserve"> που θα εισπράξετε. Σε περίπτωση οικειοθελούς ή εξώδικης ή με νομοθετική ρύθμιση καταβολής, το ποσοστό αμοιβής μας είναι ΜΗΔΕΝΙΚΟ</w:t>
      </w:r>
      <w:r w:rsidRPr="00794BE5">
        <w:rPr>
          <w:rFonts w:ascii="Arial" w:hAnsi="Arial" w:cs="Arial"/>
          <w:shd w:val="clear" w:color="auto" w:fill="FFFFFF"/>
        </w:rPr>
        <w:t xml:space="preserve">. </w:t>
      </w:r>
    </w:p>
    <w:p w:rsidR="000150E1" w:rsidRPr="00D577D8" w:rsidRDefault="000150E1" w:rsidP="000150E1">
      <w:pPr>
        <w:rPr>
          <w:rFonts w:ascii="Arial" w:hAnsi="Arial" w:cs="Arial"/>
          <w:sz w:val="16"/>
          <w:szCs w:val="16"/>
        </w:rPr>
      </w:pPr>
    </w:p>
    <w:p w:rsidR="000150E1" w:rsidRPr="00810D4B" w:rsidRDefault="000150E1" w:rsidP="000150E1">
      <w:pPr>
        <w:jc w:val="center"/>
        <w:rPr>
          <w:rFonts w:ascii="Arial" w:hAnsi="Arial" w:cs="Arial"/>
          <w:bdr w:val="single" w:sz="4" w:space="0" w:color="auto"/>
          <w:shd w:val="clear" w:color="auto" w:fill="E6E6E6"/>
        </w:rPr>
      </w:pPr>
      <w:r w:rsidRPr="00810D4B">
        <w:rPr>
          <w:rFonts w:ascii="Arial" w:hAnsi="Arial" w:cs="Arial"/>
          <w:shd w:val="clear" w:color="auto" w:fill="E6E6E6"/>
        </w:rPr>
        <w:t>Απαιτούμενα  δικαιολογητικά  που  πρέπει  να  μας  αποστείλετε.</w:t>
      </w:r>
    </w:p>
    <w:p w:rsidR="00DF7DDB" w:rsidRPr="00810D4B" w:rsidRDefault="00DF7DDB" w:rsidP="00DF7DD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hyperlink r:id="rId9" w:history="1">
        <w:r w:rsidRPr="00810D4B">
          <w:rPr>
            <w:rStyle w:val="a3"/>
            <w:rFonts w:ascii="Arial" w:hAnsi="Arial" w:cs="Arial"/>
          </w:rPr>
          <w:t>Φόρμα</w:t>
        </w:r>
        <w:r w:rsidRPr="00794BE5">
          <w:rPr>
            <w:rStyle w:val="-"/>
            <w:rFonts w:ascii="Arial" w:hAnsi="Arial" w:cs="Arial"/>
            <w:color w:val="auto"/>
            <w:u w:val="none"/>
          </w:rPr>
          <w:t xml:space="preserve"> </w:t>
        </w:r>
        <w:r w:rsidRPr="00794BE5">
          <w:rPr>
            <w:rStyle w:val="-"/>
            <w:rFonts w:ascii="Arial" w:hAnsi="Arial" w:cs="Arial"/>
            <w:b/>
            <w:color w:val="auto"/>
            <w:u w:val="none"/>
          </w:rPr>
          <w:t xml:space="preserve"> </w:t>
        </w:r>
        <w:r w:rsidRPr="00810D4B">
          <w:rPr>
            <w:rStyle w:val="-"/>
            <w:rFonts w:ascii="Arial" w:hAnsi="Arial" w:cs="Arial"/>
            <w:b/>
            <w:color w:val="auto"/>
          </w:rPr>
          <w:t>Ατομικών  Στοιχείων</w:t>
        </w:r>
      </w:hyperlink>
      <w:r w:rsidRPr="00810D4B">
        <w:rPr>
          <w:rFonts w:ascii="Arial" w:hAnsi="Arial" w:cs="Arial"/>
        </w:rPr>
        <w:t>.</w:t>
      </w:r>
      <w:r w:rsidR="00810D4B">
        <w:rPr>
          <w:rFonts w:ascii="Arial" w:hAnsi="Arial" w:cs="Arial"/>
        </w:rPr>
        <w:t xml:space="preserve"> </w:t>
      </w:r>
      <w:r w:rsidR="00810D4B" w:rsidRPr="00810D4B">
        <w:rPr>
          <w:rFonts w:ascii="Arial" w:hAnsi="Arial" w:cs="Arial"/>
        </w:rPr>
        <w:t>(ακολουθεί σε επόμενο φύλλο)</w:t>
      </w:r>
    </w:p>
    <w:p w:rsidR="00DF7DDB" w:rsidRPr="00810D4B" w:rsidRDefault="00DF7DDB" w:rsidP="00DF7DD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hyperlink r:id="rId10" w:history="1">
        <w:r w:rsidRPr="00810D4B">
          <w:rPr>
            <w:rStyle w:val="a3"/>
            <w:rFonts w:ascii="Arial" w:hAnsi="Arial" w:cs="Arial"/>
          </w:rPr>
          <w:t xml:space="preserve">Εξουσιοδότηση  </w:t>
        </w:r>
        <w:r w:rsidRPr="00810D4B">
          <w:rPr>
            <w:rStyle w:val="-"/>
            <w:rFonts w:ascii="Arial" w:hAnsi="Arial" w:cs="Arial"/>
            <w:color w:val="auto"/>
          </w:rPr>
          <w:t xml:space="preserve">Παράστασης και </w:t>
        </w:r>
        <w:r w:rsidRPr="00810D4B">
          <w:rPr>
            <w:rStyle w:val="-"/>
            <w:rFonts w:ascii="Arial" w:hAnsi="Arial" w:cs="Arial"/>
            <w:b/>
            <w:color w:val="auto"/>
          </w:rPr>
          <w:t>Εργολαβικό</w:t>
        </w:r>
        <w:r w:rsidRPr="00810D4B">
          <w:rPr>
            <w:rStyle w:val="-"/>
            <w:rFonts w:ascii="Arial" w:hAnsi="Arial" w:cs="Arial"/>
            <w:color w:val="auto"/>
          </w:rPr>
          <w:t xml:space="preserve"> Δίκης</w:t>
        </w:r>
      </w:hyperlink>
      <w:r w:rsidRPr="00810D4B">
        <w:rPr>
          <w:rFonts w:ascii="Arial" w:hAnsi="Arial" w:cs="Arial"/>
        </w:rPr>
        <w:t>.  (ακολουθεί σε επόμενο φύλλο)</w:t>
      </w:r>
    </w:p>
    <w:p w:rsidR="00DF7DDB" w:rsidRDefault="00DF7DDB" w:rsidP="00DF7DDB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810D4B">
        <w:rPr>
          <w:rFonts w:ascii="Arial" w:hAnsi="Arial" w:cs="Arial"/>
          <w:b/>
        </w:rPr>
        <w:t>Υπηρεσιακή Βεβαίωση</w:t>
      </w:r>
      <w:r w:rsidRPr="00810D4B">
        <w:rPr>
          <w:rFonts w:ascii="Arial" w:hAnsi="Arial" w:cs="Arial"/>
        </w:rPr>
        <w:t xml:space="preserve"> (υπογεγραμμένη και σφραγισμένη)</w:t>
      </w:r>
      <w:r w:rsidR="00810D4B">
        <w:rPr>
          <w:rFonts w:ascii="Arial" w:hAnsi="Arial" w:cs="Arial"/>
        </w:rPr>
        <w:t xml:space="preserve"> -</w:t>
      </w:r>
      <w:r w:rsidRPr="00810D4B">
        <w:rPr>
          <w:rFonts w:ascii="Arial" w:hAnsi="Arial" w:cs="Arial"/>
        </w:rPr>
        <w:t xml:space="preserve"> (ακολουθεί σε επόμενο φύλλο)</w:t>
      </w:r>
    </w:p>
    <w:p w:rsidR="003D67CD" w:rsidRPr="003D67CD" w:rsidRDefault="003D67CD" w:rsidP="003D67CD">
      <w:pPr>
        <w:numPr>
          <w:ilvl w:val="0"/>
          <w:numId w:val="2"/>
        </w:numPr>
        <w:tabs>
          <w:tab w:val="clear" w:pos="900"/>
        </w:tabs>
        <w:spacing w:before="100" w:beforeAutospacing="1" w:after="100" w:afterAutospacing="1" w:line="360" w:lineRule="auto"/>
        <w:rPr>
          <w:rFonts w:ascii="Arial" w:hAnsi="Arial" w:cs="Arial"/>
        </w:rPr>
      </w:pPr>
      <w:r w:rsidRPr="003D67CD">
        <w:rPr>
          <w:rFonts w:ascii="Arial" w:hAnsi="Arial" w:cs="Arial"/>
          <w:b/>
        </w:rPr>
        <w:t>Ετήσιες Βεβαιώσεις Αποδοχών των ετών 2014, 2015, 2016, 2017 και 2018</w:t>
      </w:r>
      <w:r w:rsidRPr="003D67CD">
        <w:rPr>
          <w:rFonts w:ascii="Arial" w:hAnsi="Arial" w:cs="Arial"/>
        </w:rPr>
        <w:t xml:space="preserve"> (λόγω της ανάγκης για άμεση κατάθεση των Αγωγών, μπορείτε να μας τις αποστείλετε και μετά την καθορισθείσα ημερομηνία κατάθεσης </w:t>
      </w:r>
      <w:r>
        <w:rPr>
          <w:rFonts w:ascii="Arial" w:hAnsi="Arial" w:cs="Arial"/>
        </w:rPr>
        <w:t xml:space="preserve">των </w:t>
      </w:r>
      <w:r w:rsidRPr="003D67CD">
        <w:rPr>
          <w:rFonts w:ascii="Arial" w:hAnsi="Arial" w:cs="Arial"/>
        </w:rPr>
        <w:t>δικαιολογητικών σας).</w:t>
      </w:r>
    </w:p>
    <w:p w:rsidR="000150E1" w:rsidRPr="00810D4B" w:rsidRDefault="00DF7DDB" w:rsidP="00810D4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810D4B">
        <w:rPr>
          <w:rFonts w:ascii="Arial" w:hAnsi="Arial" w:cs="Arial"/>
          <w:b/>
        </w:rPr>
        <w:t>ΑΙΤΗΣΗ ΔΙΑΚΟΠΗΣ ΠΑΡΑΓΡΑΦΗΣ</w:t>
      </w:r>
      <w:r w:rsidRPr="00810D4B">
        <w:rPr>
          <w:rFonts w:ascii="Arial" w:hAnsi="Arial" w:cs="Arial"/>
        </w:rPr>
        <w:t xml:space="preserve">  προς την Υπηρεσία  (εφόσον αυτή υπάρχει, απαιτείται απλή φωτοτυπία με αριθμό πρωτοκόλλου).</w:t>
      </w:r>
    </w:p>
    <w:p w:rsidR="000150E1" w:rsidRPr="00810D4B" w:rsidRDefault="000150E1" w:rsidP="000150E1">
      <w:pPr>
        <w:jc w:val="center"/>
        <w:rPr>
          <w:rFonts w:ascii="Arial" w:hAnsi="Arial" w:cs="Arial"/>
          <w:bdr w:val="single" w:sz="4" w:space="0" w:color="auto"/>
          <w:shd w:val="clear" w:color="auto" w:fill="E6E6E6"/>
        </w:rPr>
      </w:pPr>
      <w:r w:rsidRPr="00810D4B">
        <w:rPr>
          <w:rFonts w:ascii="Arial" w:hAnsi="Arial" w:cs="Arial"/>
          <w:shd w:val="clear" w:color="auto" w:fill="E6E6E6"/>
        </w:rPr>
        <w:t xml:space="preserve">Διαδικασία   αποστολής  των   δικαιολογητικών </w:t>
      </w:r>
    </w:p>
    <w:p w:rsidR="000150E1" w:rsidRPr="003D67CD" w:rsidRDefault="000150E1" w:rsidP="000150E1">
      <w:pPr>
        <w:rPr>
          <w:rFonts w:ascii="Arial" w:hAnsi="Arial" w:cs="Arial"/>
          <w:sz w:val="16"/>
          <w:szCs w:val="16"/>
          <w:bdr w:val="single" w:sz="4" w:space="0" w:color="auto"/>
          <w:shd w:val="clear" w:color="auto" w:fill="E6E6E6"/>
        </w:rPr>
      </w:pPr>
    </w:p>
    <w:p w:rsidR="000150E1" w:rsidRPr="00810D4B" w:rsidRDefault="000150E1" w:rsidP="000150E1">
      <w:pPr>
        <w:tabs>
          <w:tab w:val="left" w:pos="2700"/>
        </w:tabs>
        <w:jc w:val="both"/>
        <w:rPr>
          <w:rFonts w:ascii="Arial" w:hAnsi="Arial" w:cs="Arial"/>
        </w:rPr>
      </w:pPr>
      <w:r w:rsidRPr="00810D4B">
        <w:rPr>
          <w:rFonts w:ascii="Arial" w:hAnsi="Arial" w:cs="Arial"/>
        </w:rPr>
        <w:t xml:space="preserve">         </w:t>
      </w:r>
      <w:r w:rsidR="00810D4B">
        <w:rPr>
          <w:rFonts w:ascii="Arial" w:hAnsi="Arial" w:cs="Arial"/>
        </w:rPr>
        <w:t>Λόγω του κατεπεί</w:t>
      </w:r>
      <w:r w:rsidR="00931266">
        <w:rPr>
          <w:rFonts w:ascii="Arial" w:hAnsi="Arial" w:cs="Arial"/>
        </w:rPr>
        <w:t>γοντος χαρακτήρα του θέματος,</w:t>
      </w:r>
      <w:r w:rsidR="00810D4B">
        <w:rPr>
          <w:rFonts w:ascii="Arial" w:hAnsi="Arial" w:cs="Arial"/>
        </w:rPr>
        <w:t xml:space="preserve"> π</w:t>
      </w:r>
      <w:r w:rsidR="009860DF" w:rsidRPr="00810D4B">
        <w:rPr>
          <w:rFonts w:ascii="Arial" w:hAnsi="Arial" w:cs="Arial"/>
        </w:rPr>
        <w:t>ρος επίσπευση των απαιτούμενων ενεργειών</w:t>
      </w:r>
      <w:r w:rsidR="00807501">
        <w:rPr>
          <w:rFonts w:ascii="Arial" w:hAnsi="Arial" w:cs="Arial"/>
        </w:rPr>
        <w:t xml:space="preserve"> σας</w:t>
      </w:r>
      <w:r w:rsidR="009860DF" w:rsidRPr="00810D4B">
        <w:rPr>
          <w:rFonts w:ascii="Arial" w:hAnsi="Arial" w:cs="Arial"/>
        </w:rPr>
        <w:t xml:space="preserve">, </w:t>
      </w:r>
      <w:r w:rsidR="009860DF" w:rsidRPr="00794BE5">
        <w:rPr>
          <w:rFonts w:ascii="Arial" w:hAnsi="Arial" w:cs="Arial"/>
          <w:u w:val="single"/>
        </w:rPr>
        <w:t>ως πλέον συμφέρουσα επιλογή προκρίνεται η συγκέντρωση των δικαιολογητικών από το Σύλλογό σας και η παράδοσή τους προς το Γραφείο μας</w:t>
      </w:r>
      <w:r w:rsidR="009860DF" w:rsidRPr="00810D4B">
        <w:rPr>
          <w:rFonts w:ascii="Arial" w:hAnsi="Arial" w:cs="Arial"/>
        </w:rPr>
        <w:t>, το συντομότερο δυνατό, με δεδομένο ότι πρέπει να γίνει</w:t>
      </w:r>
      <w:r w:rsidR="00810D4B">
        <w:rPr>
          <w:rFonts w:ascii="Arial" w:hAnsi="Arial" w:cs="Arial"/>
        </w:rPr>
        <w:t xml:space="preserve"> εμπρόθεσμα</w:t>
      </w:r>
      <w:r w:rsidR="009860DF" w:rsidRPr="00810D4B">
        <w:rPr>
          <w:rFonts w:ascii="Arial" w:hAnsi="Arial" w:cs="Arial"/>
        </w:rPr>
        <w:t xml:space="preserve"> η απαραίτητη επεξεργασία τους και στη συνέχεια η σύνταξη,  κατάθεση και η επίδοση των αγωγών</w:t>
      </w:r>
      <w:r w:rsidR="00810D4B">
        <w:rPr>
          <w:rFonts w:ascii="Arial" w:hAnsi="Arial" w:cs="Arial"/>
        </w:rPr>
        <w:t>.</w:t>
      </w:r>
    </w:p>
    <w:p w:rsidR="000150E1" w:rsidRPr="00931266" w:rsidRDefault="000150E1" w:rsidP="000150E1">
      <w:pPr>
        <w:tabs>
          <w:tab w:val="left" w:pos="2700"/>
        </w:tabs>
        <w:jc w:val="both"/>
        <w:rPr>
          <w:rFonts w:ascii="Arial" w:hAnsi="Arial" w:cs="Arial"/>
          <w:sz w:val="16"/>
          <w:szCs w:val="16"/>
        </w:rPr>
      </w:pPr>
    </w:p>
    <w:p w:rsidR="000150E1" w:rsidRPr="00810D4B" w:rsidRDefault="000150E1" w:rsidP="000150E1">
      <w:pPr>
        <w:jc w:val="center"/>
        <w:rPr>
          <w:rFonts w:ascii="Arial" w:hAnsi="Arial" w:cs="Arial"/>
          <w:bdr w:val="single" w:sz="4" w:space="0" w:color="auto"/>
          <w:shd w:val="clear" w:color="auto" w:fill="E6E6E6"/>
        </w:rPr>
      </w:pPr>
      <w:r w:rsidRPr="00810D4B">
        <w:rPr>
          <w:rFonts w:ascii="Arial" w:hAnsi="Arial" w:cs="Arial"/>
          <w:shd w:val="clear" w:color="auto" w:fill="E6E6E6"/>
        </w:rPr>
        <w:t xml:space="preserve">Καταληκτική   Προθεσμία :  </w:t>
      </w:r>
      <w:r w:rsidR="00DF7DDB" w:rsidRPr="00810D4B">
        <w:rPr>
          <w:rFonts w:ascii="Arial" w:hAnsi="Arial" w:cs="Arial"/>
          <w:b/>
          <w:shd w:val="clear" w:color="auto" w:fill="E6E6E6"/>
        </w:rPr>
        <w:t>28</w:t>
      </w:r>
      <w:r w:rsidRPr="00810D4B">
        <w:rPr>
          <w:rFonts w:ascii="Arial" w:hAnsi="Arial" w:cs="Arial"/>
          <w:b/>
          <w:shd w:val="clear" w:color="auto" w:fill="E6E6E6"/>
        </w:rPr>
        <w:t xml:space="preserve">  </w:t>
      </w:r>
      <w:r w:rsidR="00DF7DDB" w:rsidRPr="00810D4B">
        <w:rPr>
          <w:rFonts w:ascii="Arial" w:hAnsi="Arial" w:cs="Arial"/>
          <w:b/>
          <w:shd w:val="clear" w:color="auto" w:fill="E6E6E6"/>
        </w:rPr>
        <w:t>ΦΕΒΡΟΥΑΡΙΟΥ</w:t>
      </w:r>
      <w:r w:rsidRPr="00810D4B">
        <w:rPr>
          <w:rFonts w:ascii="Arial" w:hAnsi="Arial" w:cs="Arial"/>
          <w:b/>
          <w:shd w:val="clear" w:color="auto" w:fill="E6E6E6"/>
        </w:rPr>
        <w:t xml:space="preserve">  2019</w:t>
      </w:r>
      <w:r w:rsidRPr="00810D4B">
        <w:rPr>
          <w:rFonts w:ascii="Arial" w:hAnsi="Arial" w:cs="Arial"/>
          <w:bdr w:val="single" w:sz="4" w:space="0" w:color="auto"/>
          <w:shd w:val="clear" w:color="auto" w:fill="E6E6E6"/>
        </w:rPr>
        <w:t xml:space="preserve">  </w:t>
      </w:r>
    </w:p>
    <w:p w:rsidR="000150E1" w:rsidRPr="00810D4B" w:rsidRDefault="000150E1" w:rsidP="00810D4B">
      <w:pPr>
        <w:rPr>
          <w:rFonts w:ascii="Arial" w:hAnsi="Arial" w:cs="Arial"/>
          <w:bdr w:val="single" w:sz="4" w:space="0" w:color="auto"/>
          <w:shd w:val="clear" w:color="auto" w:fill="E6E6E6"/>
        </w:rPr>
      </w:pPr>
    </w:p>
    <w:p w:rsidR="000150E1" w:rsidRPr="00810D4B" w:rsidRDefault="000150E1" w:rsidP="000150E1">
      <w:pPr>
        <w:jc w:val="both"/>
        <w:rPr>
          <w:rFonts w:ascii="Arial" w:hAnsi="Arial" w:cs="Arial"/>
        </w:rPr>
      </w:pPr>
      <w:r w:rsidRPr="00810D4B">
        <w:rPr>
          <w:rFonts w:ascii="Arial" w:hAnsi="Arial" w:cs="Arial"/>
        </w:rPr>
        <w:t xml:space="preserve">         Όλα τα παραπάνω έγγραφα θα πρέπει να μας αποσταλούν </w:t>
      </w:r>
      <w:r w:rsidRPr="00810D4B">
        <w:rPr>
          <w:rFonts w:ascii="Arial" w:hAnsi="Arial" w:cs="Arial"/>
          <w:u w:val="single"/>
        </w:rPr>
        <w:t>το αργότερο έως</w:t>
      </w:r>
      <w:r w:rsidR="00DF7DDB" w:rsidRPr="00810D4B">
        <w:rPr>
          <w:rFonts w:ascii="Arial" w:hAnsi="Arial" w:cs="Arial"/>
          <w:b/>
          <w:u w:val="single"/>
        </w:rPr>
        <w:t xml:space="preserve"> </w:t>
      </w:r>
      <w:r w:rsidR="00807501">
        <w:rPr>
          <w:rFonts w:ascii="Arial" w:hAnsi="Arial" w:cs="Arial"/>
          <w:b/>
          <w:u w:val="single"/>
        </w:rPr>
        <w:t xml:space="preserve">28 </w:t>
      </w:r>
      <w:r w:rsidR="00DF7DDB" w:rsidRPr="00810D4B">
        <w:rPr>
          <w:rFonts w:ascii="Arial" w:hAnsi="Arial" w:cs="Arial"/>
          <w:b/>
          <w:u w:val="single"/>
        </w:rPr>
        <w:t>ΦΕΒΡΟΥΑΡΙΟ</w:t>
      </w:r>
      <w:r w:rsidRPr="00810D4B">
        <w:rPr>
          <w:rFonts w:ascii="Arial" w:hAnsi="Arial" w:cs="Arial"/>
          <w:b/>
          <w:u w:val="single"/>
        </w:rPr>
        <w:t>Υ 2019,</w:t>
      </w:r>
      <w:r w:rsidRPr="00810D4B">
        <w:rPr>
          <w:rFonts w:ascii="Arial" w:hAnsi="Arial" w:cs="Arial"/>
          <w:b/>
        </w:rPr>
        <w:t xml:space="preserve"> </w:t>
      </w:r>
      <w:r w:rsidRPr="00810D4B">
        <w:rPr>
          <w:rFonts w:ascii="Arial" w:hAnsi="Arial" w:cs="Arial"/>
        </w:rPr>
        <w:t>λόγω του ότι οι αγωγές που θα καταθέσουμε θα είναι ομαδικές.</w:t>
      </w:r>
    </w:p>
    <w:p w:rsidR="000150E1" w:rsidRPr="006A0E35" w:rsidRDefault="000150E1" w:rsidP="00794BE5">
      <w:pPr>
        <w:spacing w:line="360" w:lineRule="auto"/>
        <w:rPr>
          <w:rFonts w:ascii="Arial" w:hAnsi="Arial" w:cs="Arial"/>
          <w:b/>
          <w:i/>
          <w:sz w:val="12"/>
          <w:szCs w:val="12"/>
        </w:rPr>
      </w:pPr>
    </w:p>
    <w:p w:rsidR="00F16C4A" w:rsidRPr="00D577D8" w:rsidRDefault="00D577D8" w:rsidP="000150E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577D8">
        <w:rPr>
          <w:rFonts w:ascii="Arial" w:hAnsi="Arial" w:cs="Arial"/>
          <w:b/>
          <w:sz w:val="22"/>
          <w:szCs w:val="22"/>
          <w:u w:val="single"/>
        </w:rPr>
        <w:t>ΣΗΜΕΙΩΣΗ ΓΙΑ ΤΟΥΣ ΑΝΑΠΛΗΡΩΤΕΣ :</w:t>
      </w:r>
    </w:p>
    <w:p w:rsidR="00D577D8" w:rsidRPr="00D577D8" w:rsidRDefault="00D577D8" w:rsidP="000150E1">
      <w:pPr>
        <w:jc w:val="both"/>
        <w:rPr>
          <w:rFonts w:ascii="Arial" w:hAnsi="Arial" w:cs="Arial"/>
          <w:sz w:val="22"/>
          <w:szCs w:val="22"/>
        </w:rPr>
      </w:pPr>
      <w:r w:rsidRPr="00D577D8">
        <w:rPr>
          <w:rFonts w:ascii="Arial" w:hAnsi="Arial" w:cs="Arial"/>
          <w:sz w:val="22"/>
          <w:szCs w:val="22"/>
        </w:rPr>
        <w:t xml:space="preserve">Επισημαίνεται ότι για τους αναπληρωτές αρμόδια είναι τα </w:t>
      </w:r>
      <w:r w:rsidRPr="00D577D8">
        <w:rPr>
          <w:rFonts w:ascii="Arial" w:hAnsi="Arial" w:cs="Arial"/>
          <w:b/>
          <w:sz w:val="22"/>
          <w:szCs w:val="22"/>
        </w:rPr>
        <w:t>Πολιτικά Δικαστήρια</w:t>
      </w:r>
      <w:r w:rsidRPr="00D577D8">
        <w:rPr>
          <w:rFonts w:ascii="Arial" w:hAnsi="Arial" w:cs="Arial"/>
          <w:sz w:val="22"/>
          <w:szCs w:val="22"/>
        </w:rPr>
        <w:t xml:space="preserve"> και όχι τα Διοικητικά που εκδικάζουν τις αγωγές των μονίμων. Για το λόγο αυτό απαιτείται προσδιορισμός των δικαστικών εξόδων ανάλογα</w:t>
      </w:r>
      <w:r>
        <w:rPr>
          <w:rFonts w:ascii="Arial" w:hAnsi="Arial" w:cs="Arial"/>
          <w:sz w:val="22"/>
          <w:szCs w:val="22"/>
        </w:rPr>
        <w:t xml:space="preserve"> με τον αριθμό των ενδιαφερομένων σε συνάρτηση</w:t>
      </w:r>
      <w:r w:rsidRPr="00D577D8">
        <w:rPr>
          <w:rFonts w:ascii="Arial" w:hAnsi="Arial" w:cs="Arial"/>
          <w:sz w:val="22"/>
          <w:szCs w:val="22"/>
        </w:rPr>
        <w:t xml:space="preserve"> με την γεωγραφική κατανομή του τόπου υπηρεσίας του αναπληρωτή κατά τα 5 τελευταία έτη. Για περισσότερες πληροφορίες μπορείτε να απευθύνεστε στα τηλέφωνα του Συλλόγου σας.   </w:t>
      </w:r>
    </w:p>
    <w:p w:rsidR="00D577D8" w:rsidRPr="003D67CD" w:rsidRDefault="00D577D8" w:rsidP="000150E1">
      <w:pPr>
        <w:jc w:val="both"/>
        <w:rPr>
          <w:rFonts w:ascii="Arial" w:hAnsi="Arial" w:cs="Arial"/>
          <w:sz w:val="16"/>
          <w:szCs w:val="16"/>
        </w:rPr>
      </w:pPr>
    </w:p>
    <w:p w:rsidR="000150E1" w:rsidRDefault="00F16C4A" w:rsidP="000150E1">
      <w:pPr>
        <w:jc w:val="both"/>
        <w:rPr>
          <w:rFonts w:ascii="Arial" w:hAnsi="Arial" w:cs="Arial"/>
          <w:b/>
        </w:rPr>
      </w:pPr>
      <w:r w:rsidRPr="002C0717">
        <w:rPr>
          <w:rFonts w:ascii="Arial" w:hAnsi="Arial" w:cs="Arial"/>
          <w:b/>
        </w:rPr>
        <w:t xml:space="preserve">         </w:t>
      </w:r>
      <w:r w:rsidR="000150E1" w:rsidRPr="002C0717">
        <w:rPr>
          <w:rFonts w:ascii="Arial" w:hAnsi="Arial" w:cs="Arial"/>
          <w:b/>
        </w:rPr>
        <w:t>Παραμένουμε καθημερινά στη διάθεσή σας, για οποιαδήποτε πληροφορία ή διευκρίνιση.</w:t>
      </w:r>
    </w:p>
    <w:p w:rsidR="006E7E56" w:rsidRPr="002C0717" w:rsidRDefault="006E7E56" w:rsidP="000150E1">
      <w:pPr>
        <w:jc w:val="both"/>
        <w:rPr>
          <w:rFonts w:ascii="Arial" w:hAnsi="Arial" w:cs="Arial"/>
          <w:b/>
        </w:rPr>
      </w:pPr>
    </w:p>
    <w:p w:rsidR="000150E1" w:rsidRPr="006E7E56" w:rsidRDefault="000150E1" w:rsidP="000150E1">
      <w:pPr>
        <w:jc w:val="both"/>
        <w:rPr>
          <w:rFonts w:ascii="Arial" w:hAnsi="Arial" w:cs="Arial"/>
          <w:b/>
          <w:sz w:val="8"/>
          <w:szCs w:val="8"/>
        </w:rPr>
      </w:pPr>
    </w:p>
    <w:p w:rsidR="002C0717" w:rsidRPr="007E3A5D" w:rsidRDefault="002C0717" w:rsidP="000150E1">
      <w:pPr>
        <w:tabs>
          <w:tab w:val="left" w:pos="2700"/>
        </w:tabs>
        <w:rPr>
          <w:rFonts w:ascii="Arial" w:hAnsi="Arial" w:cs="Arial"/>
          <w:b/>
          <w:sz w:val="6"/>
          <w:szCs w:val="6"/>
        </w:rPr>
      </w:pPr>
    </w:p>
    <w:p w:rsidR="000150E1" w:rsidRDefault="000150E1" w:rsidP="000150E1">
      <w:pPr>
        <w:jc w:val="center"/>
        <w:rPr>
          <w:rFonts w:ascii="Arial" w:hAnsi="Arial" w:cs="Arial"/>
          <w:b/>
        </w:rPr>
      </w:pPr>
      <w:r w:rsidRPr="006A0E35">
        <w:rPr>
          <w:rFonts w:ascii="Arial" w:hAnsi="Arial" w:cs="Arial"/>
          <w:b/>
        </w:rPr>
        <w:t>Με εκτίμηση</w:t>
      </w:r>
    </w:p>
    <w:p w:rsidR="00D577D8" w:rsidRPr="006E7E56" w:rsidRDefault="00D577D8" w:rsidP="000150E1">
      <w:pPr>
        <w:jc w:val="center"/>
        <w:rPr>
          <w:rFonts w:ascii="Arial" w:hAnsi="Arial" w:cs="Arial"/>
          <w:b/>
          <w:sz w:val="16"/>
          <w:szCs w:val="16"/>
        </w:rPr>
      </w:pPr>
    </w:p>
    <w:p w:rsidR="000150E1" w:rsidRPr="006A0E35" w:rsidRDefault="000150E1" w:rsidP="000150E1">
      <w:pPr>
        <w:rPr>
          <w:rFonts w:ascii="Arial" w:hAnsi="Arial" w:cs="Arial"/>
          <w:b/>
          <w:sz w:val="10"/>
          <w:szCs w:val="10"/>
        </w:rPr>
      </w:pPr>
    </w:p>
    <w:p w:rsidR="000150E1" w:rsidRPr="006A0E35" w:rsidRDefault="000150E1" w:rsidP="000150E1">
      <w:pPr>
        <w:jc w:val="center"/>
        <w:rPr>
          <w:rFonts w:ascii="Arial" w:hAnsi="Arial" w:cs="Arial"/>
          <w:b/>
        </w:rPr>
      </w:pPr>
      <w:r w:rsidRPr="006A0E35">
        <w:rPr>
          <w:rFonts w:ascii="Arial" w:hAnsi="Arial" w:cs="Arial"/>
          <w:b/>
        </w:rPr>
        <w:t>Οι Δικηγόροι</w:t>
      </w:r>
    </w:p>
    <w:p w:rsidR="000150E1" w:rsidRPr="006A0E35" w:rsidRDefault="000150E1" w:rsidP="000150E1">
      <w:pPr>
        <w:rPr>
          <w:rFonts w:ascii="Arial" w:hAnsi="Arial" w:cs="Arial"/>
          <w:b/>
          <w:sz w:val="12"/>
          <w:szCs w:val="12"/>
        </w:rPr>
      </w:pPr>
    </w:p>
    <w:p w:rsidR="000150E1" w:rsidRPr="00352A94" w:rsidRDefault="000150E1" w:rsidP="000150E1">
      <w:pPr>
        <w:jc w:val="center"/>
        <w:rPr>
          <w:rFonts w:ascii="Arial" w:hAnsi="Arial" w:cs="Arial"/>
          <w:b/>
        </w:rPr>
      </w:pPr>
      <w:r w:rsidRPr="006A0E35">
        <w:rPr>
          <w:rFonts w:ascii="Arial" w:hAnsi="Arial" w:cs="Arial"/>
          <w:b/>
        </w:rPr>
        <w:t>Μανώλης  Κουτλής  -  Γιώργος  Κωφόπουλος</w:t>
      </w:r>
    </w:p>
    <w:p w:rsidR="000150E1" w:rsidRDefault="000150E1" w:rsidP="000150E1">
      <w:pPr>
        <w:jc w:val="both"/>
        <w:rPr>
          <w:rFonts w:ascii="Arial" w:hAnsi="Arial"/>
          <w:b/>
          <w:sz w:val="20"/>
          <w:szCs w:val="20"/>
        </w:rPr>
      </w:pPr>
      <w:r w:rsidRPr="006A0E35">
        <w:rPr>
          <w:rFonts w:ascii="Arial" w:hAnsi="Arial" w:cs="Arial"/>
          <w:noProof/>
          <w:sz w:val="20"/>
          <w:szCs w:val="20"/>
        </w:rPr>
        <w:pict>
          <v:line id="_x0000_s1029" style="position:absolute;left:0;text-align:left;z-index:251659264" from="486pt,26.9pt" to="540pt,26.9pt">
            <v:stroke endarrow="block"/>
          </v:line>
        </w:pict>
      </w:r>
      <w:r w:rsidRPr="006A0E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6A0E35">
        <w:rPr>
          <w:rFonts w:ascii="Arial" w:hAnsi="Arial" w:cs="Arial"/>
          <w:sz w:val="20"/>
          <w:szCs w:val="20"/>
        </w:rPr>
        <w:t xml:space="preserve">    </w:t>
      </w:r>
      <w:r w:rsidR="00DF7DDB">
        <w:rPr>
          <w:rFonts w:ascii="Arial" w:hAnsi="Arial"/>
          <w:b/>
          <w:sz w:val="20"/>
          <w:szCs w:val="20"/>
        </w:rPr>
        <w:t>( ακολουθούν 3</w:t>
      </w:r>
      <w:r w:rsidRPr="006A0E35">
        <w:rPr>
          <w:rFonts w:ascii="Arial" w:hAnsi="Arial"/>
          <w:b/>
          <w:sz w:val="20"/>
          <w:szCs w:val="20"/>
        </w:rPr>
        <w:t xml:space="preserve"> σελίδες )</w:t>
      </w:r>
    </w:p>
    <w:sectPr w:rsidR="000150E1" w:rsidSect="003D67CD">
      <w:footerReference w:type="even" r:id="rId11"/>
      <w:footerReference w:type="default" r:id="rId12"/>
      <w:pgSz w:w="11906" w:h="16838"/>
      <w:pgMar w:top="170" w:right="454" w:bottom="170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41" w:rsidRDefault="006F6D41">
      <w:r>
        <w:separator/>
      </w:r>
    </w:p>
  </w:endnote>
  <w:endnote w:type="continuationSeparator" w:id="0">
    <w:p w:rsidR="006F6D41" w:rsidRDefault="006F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6" w:rsidRDefault="006E7E56" w:rsidP="000150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E56" w:rsidRDefault="006E7E56" w:rsidP="000150E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E56" w:rsidRDefault="006E7E56" w:rsidP="000150E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0AE">
      <w:rPr>
        <w:rStyle w:val="a5"/>
        <w:noProof/>
      </w:rPr>
      <w:t>1</w:t>
    </w:r>
    <w:r>
      <w:rPr>
        <w:rStyle w:val="a5"/>
      </w:rPr>
      <w:fldChar w:fldCharType="end"/>
    </w:r>
  </w:p>
  <w:p w:rsidR="006E7E56" w:rsidRDefault="006E7E56" w:rsidP="000150E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41" w:rsidRDefault="006F6D41">
      <w:r>
        <w:separator/>
      </w:r>
    </w:p>
  </w:footnote>
  <w:footnote w:type="continuationSeparator" w:id="0">
    <w:p w:rsidR="006F6D41" w:rsidRDefault="006F6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200"/>
    <w:multiLevelType w:val="hybridMultilevel"/>
    <w:tmpl w:val="6DB8B51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E6462D3"/>
    <w:multiLevelType w:val="hybridMultilevel"/>
    <w:tmpl w:val="EAA666CA"/>
    <w:lvl w:ilvl="0" w:tplc="F0A0DD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0E1"/>
    <w:rsid w:val="000150E1"/>
    <w:rsid w:val="000170CF"/>
    <w:rsid w:val="00092491"/>
    <w:rsid w:val="000B47B3"/>
    <w:rsid w:val="000B7EEB"/>
    <w:rsid w:val="001B0AA3"/>
    <w:rsid w:val="001F7F02"/>
    <w:rsid w:val="0021067D"/>
    <w:rsid w:val="002737DE"/>
    <w:rsid w:val="002C0171"/>
    <w:rsid w:val="002C0717"/>
    <w:rsid w:val="00345758"/>
    <w:rsid w:val="003D67CD"/>
    <w:rsid w:val="006551F9"/>
    <w:rsid w:val="006A06EB"/>
    <w:rsid w:val="006E6C60"/>
    <w:rsid w:val="006E7E56"/>
    <w:rsid w:val="006F6D41"/>
    <w:rsid w:val="006F7C69"/>
    <w:rsid w:val="00702FB7"/>
    <w:rsid w:val="007369E5"/>
    <w:rsid w:val="00794BE5"/>
    <w:rsid w:val="007E3A5D"/>
    <w:rsid w:val="00807501"/>
    <w:rsid w:val="00810D4B"/>
    <w:rsid w:val="00815CEF"/>
    <w:rsid w:val="00840A13"/>
    <w:rsid w:val="00874FE2"/>
    <w:rsid w:val="00893DDD"/>
    <w:rsid w:val="008D0C8D"/>
    <w:rsid w:val="00931266"/>
    <w:rsid w:val="009860DF"/>
    <w:rsid w:val="009C395A"/>
    <w:rsid w:val="00A669A6"/>
    <w:rsid w:val="00B1137A"/>
    <w:rsid w:val="00B257B8"/>
    <w:rsid w:val="00B574F6"/>
    <w:rsid w:val="00BC7E46"/>
    <w:rsid w:val="00CA0089"/>
    <w:rsid w:val="00CA6E43"/>
    <w:rsid w:val="00CC6E8C"/>
    <w:rsid w:val="00D577D8"/>
    <w:rsid w:val="00D709D8"/>
    <w:rsid w:val="00DB05C5"/>
    <w:rsid w:val="00DB07D8"/>
    <w:rsid w:val="00DF7DDB"/>
    <w:rsid w:val="00E02FD4"/>
    <w:rsid w:val="00E218AC"/>
    <w:rsid w:val="00E44A7F"/>
    <w:rsid w:val="00EB59D5"/>
    <w:rsid w:val="00F04BB8"/>
    <w:rsid w:val="00F16C4A"/>
    <w:rsid w:val="00F210AE"/>
    <w:rsid w:val="00F90C19"/>
    <w:rsid w:val="00FB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0E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0150E1"/>
    <w:rPr>
      <w:rFonts w:cs="Times New Roman"/>
      <w:color w:val="0000FF"/>
      <w:u w:val="single"/>
    </w:rPr>
  </w:style>
  <w:style w:type="character" w:styleId="a3">
    <w:name w:val="Strong"/>
    <w:basedOn w:val="a0"/>
    <w:qFormat/>
    <w:rsid w:val="000150E1"/>
    <w:rPr>
      <w:b/>
      <w:bCs/>
    </w:rPr>
  </w:style>
  <w:style w:type="paragraph" w:styleId="a4">
    <w:name w:val="footer"/>
    <w:basedOn w:val="a"/>
    <w:rsid w:val="000150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15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fopoulosgeorge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noliskoutlis@yahoo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intaxis.gr/eksousiodoth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taxis.gr/forma-atomikwn-stoixeiw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ΔΙΚΗΓΟΡΙΚΟ  ΓΡΑΦΕΙΟ</vt:lpstr>
    </vt:vector>
  </TitlesOfParts>
  <Company/>
  <LinksUpToDate>false</LinksUpToDate>
  <CharactersWithSpaces>5923</CharactersWithSpaces>
  <SharedDoc>false</SharedDoc>
  <HLinks>
    <vt:vector size="24" baseType="variant">
      <vt:variant>
        <vt:i4>4259849</vt:i4>
      </vt:variant>
      <vt:variant>
        <vt:i4>9</vt:i4>
      </vt:variant>
      <vt:variant>
        <vt:i4>0</vt:i4>
      </vt:variant>
      <vt:variant>
        <vt:i4>5</vt:i4>
      </vt:variant>
      <vt:variant>
        <vt:lpwstr>http://www.sintaxis.gr/eksousiodothsh.pdf</vt:lpwstr>
      </vt:variant>
      <vt:variant>
        <vt:lpwstr/>
      </vt:variant>
      <vt:variant>
        <vt:i4>7274542</vt:i4>
      </vt:variant>
      <vt:variant>
        <vt:i4>6</vt:i4>
      </vt:variant>
      <vt:variant>
        <vt:i4>0</vt:i4>
      </vt:variant>
      <vt:variant>
        <vt:i4>5</vt:i4>
      </vt:variant>
      <vt:variant>
        <vt:lpwstr>http://www.sintaxis.gr/forma-atomikwn-stoixeiwn.pdf</vt:lpwstr>
      </vt:variant>
      <vt:variant>
        <vt:lpwstr/>
      </vt:variant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mailto:kofopoulosgeorge@gmail.com</vt:lpwstr>
      </vt:variant>
      <vt:variant>
        <vt:lpwstr/>
      </vt:variant>
      <vt:variant>
        <vt:i4>1966133</vt:i4>
      </vt:variant>
      <vt:variant>
        <vt:i4>0</vt:i4>
      </vt:variant>
      <vt:variant>
        <vt:i4>0</vt:i4>
      </vt:variant>
      <vt:variant>
        <vt:i4>5</vt:i4>
      </vt:variant>
      <vt:variant>
        <vt:lpwstr>mailto:manoliskoutlis@yahoo.gr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ΔΙΚΗΓΟΡΙΚΟ  ΓΡΑΦΕΙΟ</dc:title>
  <dc:creator>manolis</dc:creator>
  <cp:lastModifiedBy>Kostas</cp:lastModifiedBy>
  <cp:revision>2</cp:revision>
  <dcterms:created xsi:type="dcterms:W3CDTF">2019-02-02T06:25:00Z</dcterms:created>
  <dcterms:modified xsi:type="dcterms:W3CDTF">2019-02-02T06:25:00Z</dcterms:modified>
</cp:coreProperties>
</file>